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BD" w:rsidRPr="00E7678E" w:rsidRDefault="00CA1FA1">
      <w:pPr>
        <w:pStyle w:val="Corpodetexto"/>
        <w:spacing w:before="71"/>
        <w:ind w:left="86"/>
        <w:jc w:val="center"/>
        <w:rPr>
          <w:b/>
        </w:rPr>
      </w:pPr>
      <w:r w:rsidRPr="00E7678E">
        <w:rPr>
          <w:b/>
          <w:w w:val="105"/>
        </w:rPr>
        <w:t>Especificação</w:t>
      </w:r>
      <w:r w:rsidRPr="00E7678E">
        <w:rPr>
          <w:b/>
          <w:spacing w:val="17"/>
          <w:w w:val="105"/>
        </w:rPr>
        <w:t xml:space="preserve"> </w:t>
      </w:r>
      <w:r w:rsidR="00B007EC">
        <w:rPr>
          <w:b/>
          <w:spacing w:val="17"/>
          <w:w w:val="105"/>
        </w:rPr>
        <w:t xml:space="preserve"> Lote </w:t>
      </w:r>
      <w:r w:rsidR="00DF3ED5">
        <w:rPr>
          <w:b/>
          <w:spacing w:val="17"/>
          <w:w w:val="105"/>
        </w:rPr>
        <w:t xml:space="preserve">nº </w:t>
      </w:r>
      <w:r w:rsidR="00B007EC">
        <w:rPr>
          <w:b/>
          <w:spacing w:val="17"/>
          <w:w w:val="105"/>
        </w:rPr>
        <w:t>1</w:t>
      </w:r>
      <w:r w:rsidR="00DF3ED5">
        <w:rPr>
          <w:b/>
          <w:spacing w:val="17"/>
          <w:w w:val="105"/>
        </w:rPr>
        <w:t xml:space="preserve"> </w:t>
      </w:r>
      <w:r w:rsidR="00B007EC">
        <w:rPr>
          <w:b/>
          <w:spacing w:val="17"/>
          <w:w w:val="105"/>
        </w:rPr>
        <w:t>e</w:t>
      </w:r>
      <w:r w:rsidR="00DF3ED5">
        <w:rPr>
          <w:b/>
          <w:spacing w:val="17"/>
          <w:w w:val="105"/>
        </w:rPr>
        <w:t xml:space="preserve"> nº </w:t>
      </w:r>
      <w:bookmarkStart w:id="0" w:name="_GoBack"/>
      <w:bookmarkEnd w:id="0"/>
      <w:r w:rsidR="00B007EC">
        <w:rPr>
          <w:b/>
          <w:spacing w:val="17"/>
          <w:w w:val="105"/>
        </w:rPr>
        <w:t xml:space="preserve">3: </w:t>
      </w:r>
      <w:r w:rsidRPr="00E7678E">
        <w:rPr>
          <w:b/>
          <w:w w:val="105"/>
        </w:rPr>
        <w:t>Computador</w:t>
      </w:r>
      <w:r w:rsidRPr="00E7678E">
        <w:rPr>
          <w:b/>
          <w:spacing w:val="19"/>
          <w:w w:val="105"/>
        </w:rPr>
        <w:t xml:space="preserve"> </w:t>
      </w:r>
      <w:r w:rsidRPr="00E7678E">
        <w:rPr>
          <w:b/>
          <w:spacing w:val="-2"/>
          <w:w w:val="105"/>
        </w:rPr>
        <w:t>Completo</w:t>
      </w:r>
    </w:p>
    <w:p w:rsidR="000733BD" w:rsidRDefault="000733BD">
      <w:pPr>
        <w:pStyle w:val="Corpodetexto"/>
      </w:pPr>
    </w:p>
    <w:p w:rsidR="000733BD" w:rsidRDefault="000733BD">
      <w:pPr>
        <w:pStyle w:val="Corpodetexto"/>
        <w:spacing w:before="234"/>
      </w:pPr>
    </w:p>
    <w:p w:rsidR="000733BD" w:rsidRDefault="00CA1FA1" w:rsidP="00DF6D4D">
      <w:pPr>
        <w:spacing w:line="314" w:lineRule="auto"/>
        <w:ind w:left="333" w:right="169" w:firstLine="1"/>
        <w:jc w:val="both"/>
      </w:pPr>
      <w:r>
        <w:rPr>
          <w:w w:val="105"/>
        </w:rPr>
        <w:t>Micro Computador Processador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com 6 núcleos, 12 threads, Cache 19 MB, </w:t>
      </w:r>
      <w:r>
        <w:t>Frequência base de 3,6GHz (4.6GHz no</w:t>
      </w:r>
      <w:r>
        <w:rPr>
          <w:spacing w:val="-7"/>
        </w:rPr>
        <w:t xml:space="preserve"> </w:t>
      </w:r>
      <w:r>
        <w:t xml:space="preserve">Turbo), TDP: 65W, Soquete AM4, Modelo </w:t>
      </w:r>
      <w:r>
        <w:rPr>
          <w:sz w:val="23"/>
        </w:rPr>
        <w:t>gráfico AMD</w:t>
      </w:r>
      <w:r>
        <w:rPr>
          <w:spacing w:val="-9"/>
          <w:sz w:val="23"/>
        </w:rPr>
        <w:t xml:space="preserve"> </w:t>
      </w:r>
      <w:r>
        <w:rPr>
          <w:sz w:val="23"/>
        </w:rPr>
        <w:t>Radeon“,</w:t>
      </w:r>
      <w:r>
        <w:rPr>
          <w:spacing w:val="-2"/>
          <w:sz w:val="23"/>
        </w:rPr>
        <w:t xml:space="preserve"> </w:t>
      </w:r>
      <w:r>
        <w:rPr>
          <w:sz w:val="23"/>
        </w:rPr>
        <w:t>Cooler do</w:t>
      </w:r>
      <w:r>
        <w:rPr>
          <w:spacing w:val="-9"/>
          <w:sz w:val="23"/>
        </w:rPr>
        <w:t xml:space="preserve"> </w:t>
      </w:r>
      <w:r>
        <w:rPr>
          <w:sz w:val="23"/>
        </w:rPr>
        <w:t>processador incluso,</w:t>
      </w:r>
      <w:r>
        <w:rPr>
          <w:spacing w:val="-2"/>
          <w:sz w:val="23"/>
        </w:rPr>
        <w:t xml:space="preserve"> </w:t>
      </w:r>
      <w:r>
        <w:rPr>
          <w:sz w:val="23"/>
        </w:rPr>
        <w:t>Suporte a</w:t>
      </w:r>
      <w:r>
        <w:rPr>
          <w:spacing w:val="-9"/>
          <w:sz w:val="23"/>
        </w:rPr>
        <w:t xml:space="preserve"> </w:t>
      </w:r>
      <w:r>
        <w:rPr>
          <w:sz w:val="23"/>
        </w:rPr>
        <w:t>Windows 11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64 </w:t>
      </w:r>
      <w:r>
        <w:rPr>
          <w:w w:val="105"/>
        </w:rPr>
        <w:t>bits, Garantia de</w:t>
      </w:r>
      <w:r>
        <w:rPr>
          <w:spacing w:val="-1"/>
          <w:w w:val="105"/>
        </w:rPr>
        <w:t xml:space="preserve"> </w:t>
      </w:r>
      <w:r>
        <w:rPr>
          <w:w w:val="105"/>
        </w:rPr>
        <w:t>12</w:t>
      </w:r>
      <w:r>
        <w:rPr>
          <w:spacing w:val="-7"/>
          <w:w w:val="105"/>
        </w:rPr>
        <w:t xml:space="preserve"> </w:t>
      </w:r>
      <w:r>
        <w:rPr>
          <w:w w:val="105"/>
        </w:rPr>
        <w:t>meses. Equivalente ou</w:t>
      </w:r>
      <w:r>
        <w:rPr>
          <w:spacing w:val="-1"/>
          <w:w w:val="105"/>
        </w:rPr>
        <w:t xml:space="preserve"> </w:t>
      </w:r>
      <w:r>
        <w:rPr>
          <w:w w:val="105"/>
        </w:rPr>
        <w:t>similar ao padrão de qualidade do processador</w:t>
      </w:r>
      <w:r>
        <w:rPr>
          <w:spacing w:val="-8"/>
          <w:w w:val="105"/>
        </w:rPr>
        <w:t xml:space="preserve"> </w:t>
      </w:r>
      <w:r>
        <w:rPr>
          <w:w w:val="105"/>
        </w:rPr>
        <w:t>AMD</w:t>
      </w:r>
      <w:r>
        <w:rPr>
          <w:spacing w:val="-16"/>
          <w:w w:val="105"/>
        </w:rPr>
        <w:t xml:space="preserve"> </w:t>
      </w:r>
      <w:r>
        <w:rPr>
          <w:w w:val="105"/>
        </w:rPr>
        <w:t>RYZEN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  <w:r>
        <w:rPr>
          <w:spacing w:val="-16"/>
          <w:w w:val="105"/>
        </w:rPr>
        <w:t xml:space="preserve"> </w:t>
      </w:r>
      <w:r>
        <w:rPr>
          <w:w w:val="105"/>
        </w:rPr>
        <w:t>5600GT</w:t>
      </w:r>
      <w:r>
        <w:rPr>
          <w:spacing w:val="-16"/>
          <w:w w:val="105"/>
        </w:rPr>
        <w:t xml:space="preserve"> </w:t>
      </w:r>
      <w:r>
        <w:rPr>
          <w:w w:val="105"/>
        </w:rPr>
        <w:t>marca</w:t>
      </w:r>
      <w:r>
        <w:rPr>
          <w:spacing w:val="-16"/>
          <w:w w:val="105"/>
        </w:rPr>
        <w:t xml:space="preserve"> </w:t>
      </w:r>
      <w:r>
        <w:rPr>
          <w:w w:val="105"/>
        </w:rPr>
        <w:t>AMD.</w:t>
      </w:r>
    </w:p>
    <w:p w:rsidR="000733BD" w:rsidRDefault="00CA1FA1" w:rsidP="00DF6D4D">
      <w:pPr>
        <w:pStyle w:val="Corpodetexto"/>
        <w:spacing w:before="171" w:line="302" w:lineRule="auto"/>
        <w:ind w:left="345" w:right="218" w:firstLine="41"/>
        <w:jc w:val="both"/>
      </w:pPr>
      <w:r>
        <w:t>Memória</w:t>
      </w:r>
      <w:r>
        <w:rPr>
          <w:spacing w:val="-2"/>
        </w:rPr>
        <w:t xml:space="preserve"> </w:t>
      </w:r>
      <w:r>
        <w:t>DDR4</w:t>
      </w:r>
      <w:r>
        <w:rPr>
          <w:spacing w:val="-7"/>
        </w:rPr>
        <w:t xml:space="preserve"> </w:t>
      </w:r>
      <w:r>
        <w:t>16GB,</w:t>
      </w:r>
      <w:r>
        <w:rPr>
          <w:spacing w:val="-8"/>
        </w:rPr>
        <w:t xml:space="preserve"> </w:t>
      </w:r>
      <w:r>
        <w:t>Suporte a</w:t>
      </w:r>
      <w:r>
        <w:rPr>
          <w:spacing w:val="-5"/>
        </w:rPr>
        <w:t xml:space="preserve"> </w:t>
      </w:r>
      <w:r>
        <w:t>latências em</w:t>
      </w:r>
      <w:r>
        <w:rPr>
          <w:spacing w:val="-4"/>
        </w:rPr>
        <w:t xml:space="preserve"> </w:t>
      </w:r>
      <w:r>
        <w:t>3200MHz de</w:t>
      </w:r>
      <w:r>
        <w:rPr>
          <w:spacing w:val="-11"/>
        </w:rPr>
        <w:t xml:space="preserve"> </w:t>
      </w:r>
      <w:r>
        <w:t>16- 20-20 @</w:t>
      </w:r>
      <w:r>
        <w:rPr>
          <w:spacing w:val="-11"/>
        </w:rPr>
        <w:t xml:space="preserve"> </w:t>
      </w:r>
      <w:r>
        <w:t>1.35V., Suporte a</w:t>
      </w:r>
      <w:r>
        <w:rPr>
          <w:spacing w:val="-12"/>
        </w:rPr>
        <w:t xml:space="preserve"> </w:t>
      </w:r>
      <w:r>
        <w:t>XMP</w:t>
      </w:r>
      <w:r>
        <w:rPr>
          <w:spacing w:val="-8"/>
        </w:rPr>
        <w:t xml:space="preserve"> </w:t>
      </w:r>
      <w:r>
        <w:t>2.0,</w:t>
      </w:r>
      <w:r>
        <w:rPr>
          <w:spacing w:val="-11"/>
        </w:rPr>
        <w:t xml:space="preserve"> </w:t>
      </w:r>
      <w:r>
        <w:t>Dissipador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calor;</w:t>
      </w:r>
      <w:r>
        <w:rPr>
          <w:spacing w:val="-10"/>
        </w:rPr>
        <w:t xml:space="preserve"> </w:t>
      </w:r>
      <w:r>
        <w:t>Garantia de</w:t>
      </w:r>
      <w:r>
        <w:rPr>
          <w:spacing w:val="-10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anos;</w:t>
      </w:r>
      <w:r>
        <w:rPr>
          <w:spacing w:val="-15"/>
        </w:rPr>
        <w:t xml:space="preserve"> </w:t>
      </w:r>
      <w:r>
        <w:t>Equivalente ou</w:t>
      </w:r>
      <w:r>
        <w:rPr>
          <w:spacing w:val="-15"/>
        </w:rPr>
        <w:t xml:space="preserve"> </w:t>
      </w:r>
      <w:r>
        <w:t>similar ao</w:t>
      </w:r>
      <w:r>
        <w:rPr>
          <w:spacing w:val="-6"/>
        </w:rPr>
        <w:t xml:space="preserve"> </w:t>
      </w:r>
      <w:r>
        <w:t>padráo de</w:t>
      </w:r>
      <w:r>
        <w:rPr>
          <w:spacing w:val="-7"/>
        </w:rPr>
        <w:t xml:space="preserve"> </w:t>
      </w:r>
      <w:r>
        <w:t>qualidade da</w:t>
      </w:r>
      <w:r>
        <w:rPr>
          <w:spacing w:val="-11"/>
        </w:rPr>
        <w:t xml:space="preserve"> </w:t>
      </w:r>
      <w:r>
        <w:t>Memória Kingston Fury</w:t>
      </w:r>
      <w:r>
        <w:rPr>
          <w:spacing w:val="-6"/>
        </w:rPr>
        <w:t xml:space="preserve"> </w:t>
      </w:r>
      <w:r>
        <w:t>Beast ou</w:t>
      </w:r>
      <w:r>
        <w:rPr>
          <w:spacing w:val="-13"/>
        </w:rPr>
        <w:t xml:space="preserve"> </w:t>
      </w:r>
      <w:r>
        <w:t>Corsair Vengeance.</w:t>
      </w:r>
    </w:p>
    <w:p w:rsidR="000733BD" w:rsidRDefault="00CA1FA1" w:rsidP="00DF6D4D">
      <w:pPr>
        <w:pStyle w:val="Corpodetexto"/>
        <w:spacing w:before="172" w:line="309" w:lineRule="auto"/>
        <w:ind w:left="340" w:right="218" w:firstLine="4"/>
        <w:jc w:val="both"/>
      </w:pPr>
      <w:r>
        <w:t>SSD M.2</w:t>
      </w:r>
      <w:r>
        <w:rPr>
          <w:spacing w:val="-1"/>
        </w:rPr>
        <w:t xml:space="preserve"> </w:t>
      </w:r>
      <w:r>
        <w:t>2280, PCIe</w:t>
      </w:r>
      <w:r>
        <w:rPr>
          <w:spacing w:val="-13"/>
        </w:rPr>
        <w:t xml:space="preserve"> </w:t>
      </w:r>
      <w:r>
        <w:t>Gen 3x4</w:t>
      </w:r>
      <w:r>
        <w:rPr>
          <w:spacing w:val="-4"/>
        </w:rPr>
        <w:t xml:space="preserve"> </w:t>
      </w:r>
      <w:r>
        <w:t>com as seguintes características mínimas: NVMe 1.3,</w:t>
      </w:r>
      <w:r>
        <w:rPr>
          <w:spacing w:val="-15"/>
        </w:rPr>
        <w:t xml:space="preserve"> </w:t>
      </w:r>
      <w:r>
        <w:t>Capacidade de</w:t>
      </w:r>
      <w:r>
        <w:rPr>
          <w:spacing w:val="-14"/>
        </w:rPr>
        <w:t xml:space="preserve"> </w:t>
      </w:r>
      <w:r>
        <w:t>SOOGB,</w:t>
      </w:r>
      <w:r>
        <w:rPr>
          <w:spacing w:val="-5"/>
        </w:rPr>
        <w:t xml:space="preserve"> </w:t>
      </w:r>
      <w:r>
        <w:t>Leitura</w:t>
      </w:r>
      <w:r>
        <w:rPr>
          <w:spacing w:val="-3"/>
        </w:rPr>
        <w:t xml:space="preserve"> </w:t>
      </w:r>
      <w:r>
        <w:t>sequencial: 3500MB/s,</w:t>
      </w:r>
      <w:r>
        <w:rPr>
          <w:spacing w:val="-10"/>
        </w:rPr>
        <w:t xml:space="preserve"> </w:t>
      </w:r>
      <w:r>
        <w:t>Gravaçáo sequencial: 2100MB/s,</w:t>
      </w:r>
      <w:r>
        <w:rPr>
          <w:spacing w:val="-13"/>
        </w:rPr>
        <w:t xml:space="preserve"> </w:t>
      </w:r>
      <w:r>
        <w:t>dissipador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alumínio,</w:t>
      </w:r>
      <w:r>
        <w:rPr>
          <w:spacing w:val="-11"/>
        </w:rPr>
        <w:t xml:space="preserve"> </w:t>
      </w:r>
      <w:r>
        <w:t>MTBF</w:t>
      </w:r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1.500.000</w:t>
      </w:r>
      <w:r>
        <w:rPr>
          <w:spacing w:val="-11"/>
        </w:rPr>
        <w:t xml:space="preserve"> </w:t>
      </w:r>
      <w:r>
        <w:t>horas,</w:t>
      </w:r>
      <w:r>
        <w:rPr>
          <w:spacing w:val="-16"/>
        </w:rPr>
        <w:t xml:space="preserve"> </w:t>
      </w:r>
      <w:r>
        <w:t>TBW:</w:t>
      </w:r>
      <w:r>
        <w:rPr>
          <w:spacing w:val="-16"/>
        </w:rPr>
        <w:t xml:space="preserve"> </w:t>
      </w:r>
      <w:r>
        <w:t>160TB,</w:t>
      </w:r>
      <w:r>
        <w:rPr>
          <w:spacing w:val="-13"/>
        </w:rPr>
        <w:t xml:space="preserve"> </w:t>
      </w:r>
      <w:r>
        <w:t>Garantia de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fabricante. Equivalente ou</w:t>
      </w:r>
      <w:r>
        <w:rPr>
          <w:spacing w:val="-8"/>
        </w:rPr>
        <w:t xml:space="preserve"> </w:t>
      </w:r>
      <w:r>
        <w:t>similar ao</w:t>
      </w:r>
      <w:r>
        <w:rPr>
          <w:spacing w:val="-5"/>
        </w:rPr>
        <w:t xml:space="preserve"> </w:t>
      </w:r>
      <w:r>
        <w:t>padráo de</w:t>
      </w:r>
      <w:r>
        <w:rPr>
          <w:spacing w:val="-6"/>
        </w:rPr>
        <w:t xml:space="preserve"> </w:t>
      </w:r>
      <w:r>
        <w:t>qualidade do</w:t>
      </w:r>
      <w:r>
        <w:rPr>
          <w:spacing w:val="-6"/>
        </w:rPr>
        <w:t xml:space="preserve"> </w:t>
      </w:r>
      <w:r>
        <w:t>modelo NV2 marca Kingston.</w:t>
      </w:r>
    </w:p>
    <w:p w:rsidR="000733BD" w:rsidRDefault="00E7678E" w:rsidP="00DF6D4D">
      <w:pPr>
        <w:pStyle w:val="Corpodetexto"/>
        <w:spacing w:before="161" w:line="307" w:lineRule="auto"/>
        <w:ind w:left="349" w:right="218" w:firstLine="51"/>
        <w:jc w:val="both"/>
      </w:pPr>
      <w:r>
        <w:t>Pl</w:t>
      </w:r>
      <w:r w:rsidR="00CA1FA1">
        <w:t>aca mãe com as seguintes características</w:t>
      </w:r>
      <w:r w:rsidR="00CA1FA1">
        <w:rPr>
          <w:spacing w:val="-4"/>
        </w:rPr>
        <w:t xml:space="preserve"> </w:t>
      </w:r>
      <w:r w:rsidR="00CA1FA1">
        <w:t>mínimas: Soquete AMD AM4 com suporte para processadores</w:t>
      </w:r>
      <w:r w:rsidR="00CA1FA1">
        <w:rPr>
          <w:spacing w:val="27"/>
        </w:rPr>
        <w:t xml:space="preserve"> </w:t>
      </w:r>
      <w:r w:rsidR="00CA1FA1">
        <w:t>AMD</w:t>
      </w:r>
      <w:r w:rsidR="00CA1FA1">
        <w:rPr>
          <w:spacing w:val="-3"/>
        </w:rPr>
        <w:t xml:space="preserve"> </w:t>
      </w:r>
      <w:r w:rsidR="00CA1FA1">
        <w:t>Ryzen 5000/4000/3000,</w:t>
      </w:r>
      <w:r w:rsidR="00CA1FA1">
        <w:rPr>
          <w:spacing w:val="-14"/>
        </w:rPr>
        <w:t xml:space="preserve"> </w:t>
      </w:r>
      <w:r w:rsidR="00CA1FA1">
        <w:t>Dissipador do VRM, dissipador da PCN,</w:t>
      </w:r>
      <w:r w:rsidR="00CA1FA1">
        <w:rPr>
          <w:spacing w:val="-1"/>
        </w:rPr>
        <w:t xml:space="preserve"> </w:t>
      </w:r>
      <w:r w:rsidR="00CA1FA1">
        <w:t>1</w:t>
      </w:r>
      <w:r w:rsidR="00CA1FA1">
        <w:rPr>
          <w:spacing w:val="-9"/>
        </w:rPr>
        <w:t xml:space="preserve"> </w:t>
      </w:r>
      <w:r w:rsidR="00CA1FA1">
        <w:t>porta Ethernet Realtek° GbE (10/100/1000</w:t>
      </w:r>
      <w:r w:rsidR="00CA1FA1">
        <w:rPr>
          <w:spacing w:val="33"/>
        </w:rPr>
        <w:t xml:space="preserve"> </w:t>
      </w:r>
      <w:r w:rsidR="00CA1FA1">
        <w:t>Mbps),</w:t>
      </w:r>
      <w:r w:rsidR="00CA1FA1">
        <w:rPr>
          <w:spacing w:val="-1"/>
        </w:rPr>
        <w:t xml:space="preserve"> </w:t>
      </w:r>
      <w:r w:rsidR="00CA1FA1">
        <w:t>Wireless Communication</w:t>
      </w:r>
      <w:r w:rsidR="00CA1FA1">
        <w:rPr>
          <w:spacing w:val="16"/>
        </w:rPr>
        <w:t xml:space="preserve"> </w:t>
      </w:r>
      <w:r w:rsidR="00CA1FA1">
        <w:t>module Realtek°</w:t>
      </w:r>
      <w:r w:rsidR="00CA1FA1">
        <w:rPr>
          <w:spacing w:val="-10"/>
        </w:rPr>
        <w:t xml:space="preserve"> </w:t>
      </w:r>
      <w:r w:rsidR="00CA1FA1">
        <w:t>Wi-Fi</w:t>
      </w:r>
      <w:r w:rsidR="00CA1FA1">
        <w:rPr>
          <w:spacing w:val="-5"/>
        </w:rPr>
        <w:t xml:space="preserve"> </w:t>
      </w:r>
      <w:r w:rsidR="00CA1FA1">
        <w:t>AC</w:t>
      </w:r>
      <w:r w:rsidR="00CA1FA1">
        <w:rPr>
          <w:spacing w:val="-8"/>
        </w:rPr>
        <w:t xml:space="preserve"> </w:t>
      </w:r>
      <w:r w:rsidR="00CA1FA1">
        <w:t>3168</w:t>
      </w:r>
      <w:r w:rsidR="00CA1FA1">
        <w:rPr>
          <w:spacing w:val="-8"/>
        </w:rPr>
        <w:t xml:space="preserve"> </w:t>
      </w:r>
      <w:r w:rsidR="00CA1FA1">
        <w:t>802.11</w:t>
      </w:r>
      <w:r w:rsidR="00CA1FA1">
        <w:rPr>
          <w:position w:val="7"/>
          <w:sz w:val="16"/>
        </w:rPr>
        <w:t>a</w:t>
      </w:r>
      <w:r w:rsidR="00CA1FA1">
        <w:t>/b/g/n/ac,</w:t>
      </w:r>
      <w:r w:rsidR="00CA1FA1">
        <w:rPr>
          <w:spacing w:val="40"/>
        </w:rPr>
        <w:t xml:space="preserve"> </w:t>
      </w:r>
      <w:r w:rsidR="00CA1FA1">
        <w:t>2</w:t>
      </w:r>
      <w:r w:rsidR="00CA1FA1">
        <w:rPr>
          <w:spacing w:val="-17"/>
        </w:rPr>
        <w:t xml:space="preserve"> </w:t>
      </w:r>
      <w:r w:rsidR="00CA1FA1">
        <w:t>SMA conector de</w:t>
      </w:r>
      <w:r w:rsidR="00CA1FA1">
        <w:rPr>
          <w:spacing w:val="-16"/>
        </w:rPr>
        <w:t xml:space="preserve"> </w:t>
      </w:r>
      <w:r w:rsidR="00CA1FA1">
        <w:t>antena</w:t>
      </w:r>
      <w:r w:rsidR="00CA1FA1">
        <w:rPr>
          <w:spacing w:val="-4"/>
        </w:rPr>
        <w:t xml:space="preserve"> </w:t>
      </w:r>
      <w:r w:rsidR="00CA1FA1">
        <w:t>(2T2R), 4</w:t>
      </w:r>
      <w:r w:rsidR="00CA1FA1">
        <w:rPr>
          <w:spacing w:val="-21"/>
        </w:rPr>
        <w:t xml:space="preserve"> </w:t>
      </w:r>
      <w:r w:rsidR="00CA1FA1">
        <w:t>portas</w:t>
      </w:r>
      <w:r w:rsidR="00CA1FA1">
        <w:rPr>
          <w:spacing w:val="-6"/>
        </w:rPr>
        <w:t xml:space="preserve"> </w:t>
      </w:r>
      <w:r w:rsidR="00CA1FA1">
        <w:t>USB</w:t>
      </w:r>
      <w:r w:rsidR="00CA1FA1">
        <w:rPr>
          <w:spacing w:val="-11"/>
        </w:rPr>
        <w:t xml:space="preserve"> </w:t>
      </w:r>
      <w:r w:rsidR="00CA1FA1">
        <w:t>3.2</w:t>
      </w:r>
      <w:r w:rsidR="00CA1FA1">
        <w:rPr>
          <w:spacing w:val="-17"/>
        </w:rPr>
        <w:t xml:space="preserve"> </w:t>
      </w:r>
      <w:r w:rsidR="00CA1FA1">
        <w:t>Gen</w:t>
      </w:r>
      <w:r w:rsidR="00CA1FA1">
        <w:rPr>
          <w:spacing w:val="-10"/>
        </w:rPr>
        <w:t xml:space="preserve"> </w:t>
      </w:r>
      <w:r w:rsidR="00CA1FA1">
        <w:t>2,</w:t>
      </w:r>
      <w:r w:rsidR="00CA1FA1">
        <w:rPr>
          <w:spacing w:val="-11"/>
        </w:rPr>
        <w:t xml:space="preserve"> </w:t>
      </w:r>
      <w:r w:rsidR="00CA1FA1">
        <w:t>4</w:t>
      </w:r>
      <w:r w:rsidR="00CA1FA1">
        <w:rPr>
          <w:spacing w:val="-16"/>
        </w:rPr>
        <w:t xml:space="preserve"> </w:t>
      </w:r>
      <w:r w:rsidR="00CA1FA1">
        <w:t>portas</w:t>
      </w:r>
      <w:r w:rsidR="00CA1FA1">
        <w:rPr>
          <w:spacing w:val="-9"/>
        </w:rPr>
        <w:t xml:space="preserve"> </w:t>
      </w:r>
      <w:r w:rsidR="00CA1FA1">
        <w:t>USB</w:t>
      </w:r>
      <w:r w:rsidR="00CA1FA1">
        <w:rPr>
          <w:spacing w:val="-8"/>
        </w:rPr>
        <w:t xml:space="preserve"> </w:t>
      </w:r>
      <w:r w:rsidR="00CA1FA1">
        <w:t>2.0,</w:t>
      </w:r>
      <w:r w:rsidR="00CA1FA1">
        <w:rPr>
          <w:spacing w:val="-9"/>
        </w:rPr>
        <w:t xml:space="preserve"> </w:t>
      </w:r>
      <w:r w:rsidR="00CA1FA1">
        <w:t>6</w:t>
      </w:r>
      <w:r w:rsidR="00CA1FA1">
        <w:rPr>
          <w:spacing w:val="-14"/>
        </w:rPr>
        <w:t xml:space="preserve"> </w:t>
      </w:r>
      <w:r w:rsidR="00CA1FA1">
        <w:t>portas</w:t>
      </w:r>
      <w:r w:rsidR="00CA1FA1">
        <w:rPr>
          <w:spacing w:val="-3"/>
        </w:rPr>
        <w:t xml:space="preserve"> </w:t>
      </w:r>
      <w:r w:rsidR="00CA1FA1">
        <w:t>USB</w:t>
      </w:r>
      <w:r w:rsidR="00CA1FA1">
        <w:rPr>
          <w:spacing w:val="-3"/>
        </w:rPr>
        <w:t xml:space="preserve"> </w:t>
      </w:r>
      <w:r w:rsidR="00CA1FA1">
        <w:t>2.0,</w:t>
      </w:r>
      <w:r w:rsidR="00CA1FA1">
        <w:rPr>
          <w:spacing w:val="-7"/>
        </w:rPr>
        <w:t xml:space="preserve"> </w:t>
      </w:r>
      <w:r w:rsidR="00CA1FA1">
        <w:t>2</w:t>
      </w:r>
      <w:r w:rsidR="00CA1FA1">
        <w:rPr>
          <w:spacing w:val="-13"/>
        </w:rPr>
        <w:t xml:space="preserve"> </w:t>
      </w:r>
      <w:r w:rsidR="00CA1FA1">
        <w:t>x</w:t>
      </w:r>
    </w:p>
    <w:p w:rsidR="000733BD" w:rsidRDefault="00CA1FA1" w:rsidP="00DF6D4D">
      <w:pPr>
        <w:pStyle w:val="Corpodetexto"/>
        <w:spacing w:before="2"/>
        <w:ind w:left="352"/>
        <w:jc w:val="both"/>
      </w:pPr>
      <w:r>
        <w:rPr>
          <w:spacing w:val="-2"/>
        </w:rPr>
        <w:t>USB</w:t>
      </w:r>
      <w:r>
        <w:rPr>
          <w:spacing w:val="-14"/>
        </w:rPr>
        <w:t xml:space="preserve"> </w:t>
      </w:r>
      <w:r>
        <w:rPr>
          <w:spacing w:val="-2"/>
        </w:rPr>
        <w:t>3.2</w:t>
      </w:r>
      <w:r>
        <w:rPr>
          <w:spacing w:val="-14"/>
        </w:rPr>
        <w:t xml:space="preserve"> </w:t>
      </w:r>
      <w:r>
        <w:rPr>
          <w:spacing w:val="-2"/>
        </w:rPr>
        <w:t>Gen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>
        <w:rPr>
          <w:spacing w:val="-2"/>
        </w:rPr>
        <w:t>Type-A</w:t>
      </w:r>
      <w:r>
        <w:rPr>
          <w:spacing w:val="2"/>
        </w:rPr>
        <w:t xml:space="preserve"> </w:t>
      </w:r>
      <w:r>
        <w:rPr>
          <w:spacing w:val="-2"/>
        </w:rPr>
        <w:t>ports</w:t>
      </w:r>
      <w:r>
        <w:rPr>
          <w:spacing w:val="-6"/>
        </w:rPr>
        <w:t xml:space="preserve"> </w:t>
      </w:r>
      <w:r>
        <w:rPr>
          <w:spacing w:val="-2"/>
        </w:rPr>
        <w:t>(red),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stots</w:t>
      </w:r>
      <w:r>
        <w:rPr>
          <w:spacing w:val="-4"/>
        </w:rPr>
        <w:t xml:space="preserve"> </w:t>
      </w:r>
      <w:r>
        <w:rPr>
          <w:spacing w:val="-2"/>
        </w:rPr>
        <w:t>M.2</w:t>
      </w:r>
      <w:r>
        <w:rPr>
          <w:spacing w:val="-13"/>
        </w:rPr>
        <w:t xml:space="preserve"> </w:t>
      </w:r>
      <w:r>
        <w:rPr>
          <w:spacing w:val="-2"/>
        </w:rPr>
        <w:t>sendo</w:t>
      </w:r>
      <w:r>
        <w:rPr>
          <w:spacing w:val="-14"/>
        </w:rPr>
        <w:t xml:space="preserve"> </w:t>
      </w:r>
      <w:r>
        <w:rPr>
          <w:spacing w:val="-2"/>
        </w:rPr>
        <w:t>1</w:t>
      </w:r>
      <w:r>
        <w:rPr>
          <w:spacing w:val="-24"/>
        </w:rPr>
        <w:t xml:space="preserve"> </w:t>
      </w:r>
      <w:r>
        <w:rPr>
          <w:spacing w:val="-2"/>
        </w:rPr>
        <w:t>PCIe 4.0,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porta</w:t>
      </w:r>
      <w:r>
        <w:rPr>
          <w:spacing w:val="-3"/>
        </w:rPr>
        <w:t xml:space="preserve"> </w:t>
      </w:r>
      <w:r>
        <w:rPr>
          <w:spacing w:val="-2"/>
        </w:rPr>
        <w:t>DisplayPort,</w:t>
      </w:r>
    </w:p>
    <w:p w:rsidR="000733BD" w:rsidRDefault="00CA1FA1" w:rsidP="00DF6D4D">
      <w:pPr>
        <w:pStyle w:val="Corpodetexto"/>
        <w:spacing w:before="81" w:line="307" w:lineRule="auto"/>
        <w:ind w:left="356" w:right="218" w:hanging="7"/>
        <w:jc w:val="both"/>
      </w:pPr>
      <w:r>
        <w:t>1</w:t>
      </w:r>
      <w:r>
        <w:rPr>
          <w:spacing w:val="-16"/>
        </w:rPr>
        <w:t xml:space="preserve"> </w:t>
      </w:r>
      <w:r>
        <w:t>porta HDMI,</w:t>
      </w:r>
      <w:r>
        <w:rPr>
          <w:spacing w:val="-5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porta</w:t>
      </w:r>
      <w:r>
        <w:rPr>
          <w:spacing w:val="-4"/>
        </w:rPr>
        <w:t xml:space="preserve"> </w:t>
      </w:r>
      <w:r>
        <w:t>DVI-D,</w:t>
      </w:r>
      <w:r>
        <w:rPr>
          <w:spacing w:val="-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slots</w:t>
      </w:r>
      <w:r>
        <w:rPr>
          <w:spacing w:val="-7"/>
        </w:rPr>
        <w:t xml:space="preserve"> </w:t>
      </w:r>
      <w:r>
        <w:t>DIMM</w:t>
      </w:r>
      <w:r>
        <w:rPr>
          <w:spacing w:val="-1"/>
        </w:rPr>
        <w:t xml:space="preserve"> </w:t>
      </w:r>
      <w:r>
        <w:t>DDR5</w:t>
      </w:r>
      <w:r>
        <w:rPr>
          <w:spacing w:val="-4"/>
        </w:rPr>
        <w:t xml:space="preserve"> </w:t>
      </w:r>
      <w:r>
        <w:t>3200, 3</w:t>
      </w:r>
      <w:r>
        <w:rPr>
          <w:spacing w:val="-12"/>
        </w:rPr>
        <w:t xml:space="preserve"> </w:t>
      </w:r>
      <w:r>
        <w:t>slot</w:t>
      </w:r>
      <w:r>
        <w:rPr>
          <w:spacing w:val="-2"/>
        </w:rPr>
        <w:t xml:space="preserve"> </w:t>
      </w:r>
      <w:r>
        <w:t>PCI</w:t>
      </w:r>
      <w:r>
        <w:rPr>
          <w:spacing w:val="-7"/>
        </w:rPr>
        <w:t xml:space="preserve"> </w:t>
      </w:r>
      <w:r>
        <w:t>Express x16,</w:t>
      </w:r>
      <w:r>
        <w:rPr>
          <w:spacing w:val="-4"/>
        </w:rPr>
        <w:t xml:space="preserve"> </w:t>
      </w:r>
      <w:r>
        <w:t>4 conectores SATA 6Gb/s, Realtek° Audio CODEC High</w:t>
      </w:r>
      <w:r>
        <w:rPr>
          <w:spacing w:val="-1"/>
        </w:rPr>
        <w:t xml:space="preserve"> </w:t>
      </w:r>
      <w:r>
        <w:t>Definition Audio2/4/5.1/7</w:t>
      </w:r>
      <w:r>
        <w:rPr>
          <w:spacing w:val="-18"/>
        </w:rPr>
        <w:t xml:space="preserve"> </w:t>
      </w:r>
      <w:r>
        <w:t>1- channel, 1</w:t>
      </w:r>
      <w:r>
        <w:rPr>
          <w:spacing w:val="-13"/>
        </w:rPr>
        <w:t xml:space="preserve"> </w:t>
      </w:r>
      <w:r>
        <w:t>conector de 4</w:t>
      </w:r>
      <w:r>
        <w:rPr>
          <w:spacing w:val="-9"/>
        </w:rPr>
        <w:t xml:space="preserve"> </w:t>
      </w:r>
      <w:r>
        <w:t>pinos para o cooler da CPU e 2</w:t>
      </w:r>
      <w:r>
        <w:rPr>
          <w:spacing w:val="-9"/>
        </w:rPr>
        <w:t xml:space="preserve"> </w:t>
      </w:r>
      <w:r>
        <w:t>conectores</w:t>
      </w:r>
      <w:r>
        <w:rPr>
          <w:spacing w:val="28"/>
        </w:rPr>
        <w:t xml:space="preserve"> </w:t>
      </w:r>
      <w:r>
        <w:t>de 4</w:t>
      </w:r>
      <w:r>
        <w:rPr>
          <w:spacing w:val="-9"/>
        </w:rPr>
        <w:t xml:space="preserve"> </w:t>
      </w:r>
      <w:r>
        <w:t>pinos para</w:t>
      </w:r>
      <w:r>
        <w:rPr>
          <w:spacing w:val="-4"/>
        </w:rPr>
        <w:t xml:space="preserve"> </w:t>
      </w:r>
      <w:r>
        <w:t>cooler</w:t>
      </w:r>
      <w:r>
        <w:rPr>
          <w:spacing w:val="-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chassi,</w:t>
      </w:r>
      <w:r>
        <w:rPr>
          <w:spacing w:val="-13"/>
        </w:rPr>
        <w:t xml:space="preserve"> </w:t>
      </w:r>
      <w:r>
        <w:t>12</w:t>
      </w:r>
      <w:r>
        <w:rPr>
          <w:spacing w:val="-16"/>
        </w:rPr>
        <w:t xml:space="preserve"> </w:t>
      </w:r>
      <w:r>
        <w:t>meses de</w:t>
      </w:r>
      <w:r>
        <w:rPr>
          <w:spacing w:val="-12"/>
        </w:rPr>
        <w:t xml:space="preserve"> </w:t>
      </w:r>
      <w:r>
        <w:t>garantia.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processador</w:t>
      </w:r>
      <w:r>
        <w:rPr>
          <w:spacing w:val="15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compatível com o</w:t>
      </w:r>
      <w:r>
        <w:rPr>
          <w:spacing w:val="-1"/>
        </w:rPr>
        <w:t xml:space="preserve"> </w:t>
      </w:r>
      <w:r>
        <w:t>soquete/placa e suportar Windows 11. Equivalente ou</w:t>
      </w:r>
      <w:r>
        <w:rPr>
          <w:spacing w:val="-3"/>
        </w:rPr>
        <w:t xml:space="preserve"> </w:t>
      </w:r>
      <w:r>
        <w:t>similar ao</w:t>
      </w:r>
      <w:r>
        <w:rPr>
          <w:spacing w:val="-5"/>
        </w:rPr>
        <w:t xml:space="preserve"> </w:t>
      </w:r>
      <w:r>
        <w:t>padráo de qualidade do</w:t>
      </w:r>
      <w:r>
        <w:rPr>
          <w:spacing w:val="-9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Gigabyte</w:t>
      </w:r>
      <w:r>
        <w:rPr>
          <w:spacing w:val="-6"/>
        </w:rPr>
        <w:t xml:space="preserve"> </w:t>
      </w:r>
      <w:r>
        <w:t>BSSOM</w:t>
      </w:r>
      <w:r>
        <w:rPr>
          <w:spacing w:val="-5"/>
        </w:rPr>
        <w:t xml:space="preserve"> </w:t>
      </w:r>
      <w:r>
        <w:t>DS3H</w:t>
      </w:r>
      <w:r>
        <w:rPr>
          <w:spacing w:val="-13"/>
        </w:rPr>
        <w:t xml:space="preserve"> </w:t>
      </w:r>
      <w:r>
        <w:t>AC.</w:t>
      </w:r>
    </w:p>
    <w:p w:rsidR="000733BD" w:rsidRDefault="00CA1FA1" w:rsidP="00DF6D4D">
      <w:pPr>
        <w:pStyle w:val="Corpodetexto"/>
        <w:spacing w:before="163" w:line="307" w:lineRule="auto"/>
        <w:ind w:left="365" w:right="218" w:firstLine="44"/>
        <w:jc w:val="both"/>
      </w:pPr>
      <w:r>
        <w:t>Fonte de</w:t>
      </w:r>
      <w:r>
        <w:rPr>
          <w:spacing w:val="-3"/>
        </w:rPr>
        <w:t xml:space="preserve"> </w:t>
      </w:r>
      <w:r>
        <w:t>alimentação padráo ATX de</w:t>
      </w:r>
      <w:r>
        <w:rPr>
          <w:spacing w:val="-3"/>
        </w:rPr>
        <w:t xml:space="preserve"> </w:t>
      </w:r>
      <w:r>
        <w:t>cor preta com as seguintes características mínimas: Potência: 450W Reais;</w:t>
      </w:r>
      <w:r>
        <w:rPr>
          <w:spacing w:val="-7"/>
        </w:rPr>
        <w:t xml:space="preserve"> </w:t>
      </w:r>
      <w:r>
        <w:t>fan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mm;</w:t>
      </w:r>
      <w:r>
        <w:rPr>
          <w:spacing w:val="-14"/>
        </w:rPr>
        <w:t xml:space="preserve"> </w:t>
      </w:r>
      <w:r>
        <w:t>Tensáo de</w:t>
      </w:r>
      <w:r>
        <w:rPr>
          <w:spacing w:val="-6"/>
        </w:rPr>
        <w:t xml:space="preserve"> </w:t>
      </w:r>
      <w:r>
        <w:t>entrada:</w:t>
      </w:r>
      <w:r>
        <w:rPr>
          <w:spacing w:val="-6"/>
        </w:rPr>
        <w:t xml:space="preserve"> </w:t>
      </w:r>
      <w:r>
        <w:t>100</w:t>
      </w:r>
      <w:r>
        <w:rPr>
          <w:spacing w:val="77"/>
        </w:rPr>
        <w:t xml:space="preserve"> </w:t>
      </w:r>
      <w:r>
        <w:t>240V (Seleçáo automática); Frequência: 50</w:t>
      </w:r>
      <w:r>
        <w:rPr>
          <w:spacing w:val="40"/>
        </w:rPr>
        <w:t xml:space="preserve"> </w:t>
      </w:r>
      <w:r>
        <w:t>60Hz; 2</w:t>
      </w:r>
      <w:r>
        <w:rPr>
          <w:spacing w:val="-8"/>
        </w:rPr>
        <w:t xml:space="preserve"> </w:t>
      </w:r>
      <w:r>
        <w:t>Conectores PCI</w:t>
      </w:r>
      <w:r>
        <w:rPr>
          <w:spacing w:val="-3"/>
        </w:rPr>
        <w:t xml:space="preserve"> </w:t>
      </w:r>
      <w:r>
        <w:t>E; 6</w:t>
      </w:r>
      <w:r>
        <w:rPr>
          <w:spacing w:val="-9"/>
        </w:rPr>
        <w:t xml:space="preserve"> </w:t>
      </w:r>
      <w:r>
        <w:t xml:space="preserve">conectores </w:t>
      </w:r>
      <w:r>
        <w:rPr>
          <w:spacing w:val="-2"/>
        </w:rPr>
        <w:t>SATA;</w:t>
      </w:r>
      <w:r>
        <w:rPr>
          <w:spacing w:val="-7"/>
        </w:rPr>
        <w:t xml:space="preserve"> </w:t>
      </w:r>
      <w:r>
        <w:rPr>
          <w:spacing w:val="-2"/>
        </w:rPr>
        <w:t>Proteções:</w:t>
      </w:r>
      <w:r>
        <w:rPr>
          <w:spacing w:val="-5"/>
        </w:rPr>
        <w:t xml:space="preserve"> </w:t>
      </w:r>
      <w:r>
        <w:rPr>
          <w:spacing w:val="-2"/>
        </w:rPr>
        <w:t>OVP</w:t>
      </w:r>
      <w:r>
        <w:rPr>
          <w:spacing w:val="-9"/>
        </w:rPr>
        <w:t xml:space="preserve"> </w:t>
      </w:r>
      <w:r>
        <w:rPr>
          <w:spacing w:val="-2"/>
        </w:rPr>
        <w:t>(Over Voltage),</w:t>
      </w:r>
      <w:r>
        <w:rPr>
          <w:spacing w:val="-9"/>
        </w:rPr>
        <w:t xml:space="preserve"> </w:t>
      </w:r>
      <w:r>
        <w:rPr>
          <w:spacing w:val="-2"/>
        </w:rPr>
        <w:t>UVP</w:t>
      </w:r>
      <w:r>
        <w:rPr>
          <w:spacing w:val="-14"/>
        </w:rPr>
        <w:t xml:space="preserve"> </w:t>
      </w:r>
      <w:r>
        <w:rPr>
          <w:spacing w:val="-2"/>
        </w:rPr>
        <w:t>(Under Voltage),</w:t>
      </w:r>
      <w:r>
        <w:rPr>
          <w:spacing w:val="-8"/>
        </w:rPr>
        <w:t xml:space="preserve"> </w:t>
      </w:r>
      <w:r>
        <w:rPr>
          <w:spacing w:val="-2"/>
        </w:rPr>
        <w:t>SCP</w:t>
      </w:r>
      <w:r>
        <w:rPr>
          <w:spacing w:val="-12"/>
        </w:rPr>
        <w:t xml:space="preserve"> </w:t>
      </w:r>
      <w:r>
        <w:rPr>
          <w:spacing w:val="-2"/>
        </w:rPr>
        <w:t>(Short</w:t>
      </w:r>
      <w:r>
        <w:rPr>
          <w:spacing w:val="-8"/>
        </w:rPr>
        <w:t xml:space="preserve"> </w:t>
      </w:r>
      <w:r>
        <w:rPr>
          <w:spacing w:val="-2"/>
        </w:rPr>
        <w:t xml:space="preserve">Circuit), </w:t>
      </w:r>
      <w:r>
        <w:t>OTP</w:t>
      </w:r>
      <w:r>
        <w:rPr>
          <w:spacing w:val="-16"/>
        </w:rPr>
        <w:t xml:space="preserve"> </w:t>
      </w:r>
      <w:r>
        <w:t>(Over</w:t>
      </w:r>
      <w:r>
        <w:rPr>
          <w:spacing w:val="-13"/>
        </w:rPr>
        <w:t xml:space="preserve"> </w:t>
      </w:r>
      <w:r>
        <w:t>Temp),</w:t>
      </w:r>
      <w:r>
        <w:rPr>
          <w:spacing w:val="-10"/>
        </w:rPr>
        <w:t xml:space="preserve"> </w:t>
      </w:r>
      <w:r>
        <w:t>OPP</w:t>
      </w:r>
      <w:r>
        <w:rPr>
          <w:spacing w:val="-16"/>
        </w:rPr>
        <w:t xml:space="preserve"> </w:t>
      </w:r>
      <w:r>
        <w:t>(Over</w:t>
      </w:r>
      <w:r>
        <w:rPr>
          <w:spacing w:val="-6"/>
        </w:rPr>
        <w:t xml:space="preserve"> </w:t>
      </w:r>
      <w:r>
        <w:t>Power).</w:t>
      </w:r>
      <w:r>
        <w:rPr>
          <w:spacing w:val="-11"/>
        </w:rPr>
        <w:t xml:space="preserve"> </w:t>
      </w:r>
      <w:r>
        <w:t>Garantia</w:t>
      </w:r>
      <w:r>
        <w:rPr>
          <w:spacing w:val="-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fabricante</w:t>
      </w:r>
      <w:r>
        <w:rPr>
          <w:spacing w:val="-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anos; Classificaçáo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Eficiência:</w:t>
      </w:r>
      <w:r>
        <w:rPr>
          <w:spacing w:val="-5"/>
        </w:rPr>
        <w:t xml:space="preserve"> </w:t>
      </w:r>
      <w:r>
        <w:t>80</w:t>
      </w:r>
      <w:r>
        <w:rPr>
          <w:spacing w:val="-16"/>
        </w:rPr>
        <w:t xml:space="preserve"> </w:t>
      </w:r>
      <w:r>
        <w:t>Plus</w:t>
      </w:r>
      <w:r>
        <w:rPr>
          <w:spacing w:val="-16"/>
        </w:rPr>
        <w:t xml:space="preserve"> </w:t>
      </w:r>
      <w:r>
        <w:t>Bronze,</w:t>
      </w:r>
      <w:r>
        <w:rPr>
          <w:spacing w:val="-10"/>
        </w:rPr>
        <w:t xml:space="preserve"> </w:t>
      </w:r>
      <w:r>
        <w:t>MTBF:</w:t>
      </w:r>
      <w:r>
        <w:rPr>
          <w:spacing w:val="-16"/>
        </w:rPr>
        <w:t xml:space="preserve"> </w:t>
      </w:r>
      <w:r>
        <w:t>100.000</w:t>
      </w:r>
      <w:r>
        <w:rPr>
          <w:spacing w:val="-12"/>
        </w:rPr>
        <w:t xml:space="preserve"> </w:t>
      </w:r>
      <w:r>
        <w:t>horas.</w:t>
      </w:r>
      <w:r>
        <w:rPr>
          <w:spacing w:val="-7"/>
        </w:rPr>
        <w:t xml:space="preserve"> </w:t>
      </w:r>
      <w:r>
        <w:t>Equivalente ou similar ao</w:t>
      </w:r>
      <w:r>
        <w:rPr>
          <w:spacing w:val="-7"/>
        </w:rPr>
        <w:t xml:space="preserve"> </w:t>
      </w:r>
      <w:r>
        <w:t>padrão de</w:t>
      </w:r>
      <w:r>
        <w:rPr>
          <w:spacing w:val="-8"/>
        </w:rPr>
        <w:t xml:space="preserve"> </w:t>
      </w:r>
      <w:r>
        <w:t>qualidade do</w:t>
      </w:r>
      <w:r>
        <w:rPr>
          <w:spacing w:val="-8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Corsair CV450 ou</w:t>
      </w:r>
      <w:r>
        <w:rPr>
          <w:spacing w:val="-11"/>
        </w:rPr>
        <w:t xml:space="preserve"> </w:t>
      </w:r>
      <w:r>
        <w:t>EVGA 500</w:t>
      </w:r>
      <w:r>
        <w:rPr>
          <w:spacing w:val="-12"/>
        </w:rPr>
        <w:t xml:space="preserve"> </w:t>
      </w:r>
      <w:r>
        <w:t>GE</w:t>
      </w:r>
    </w:p>
    <w:p w:rsidR="000733BD" w:rsidRDefault="00CA1FA1" w:rsidP="00DF6D4D">
      <w:pPr>
        <w:pStyle w:val="Ttulo1"/>
        <w:spacing w:before="145" w:line="295" w:lineRule="auto"/>
        <w:ind w:left="370" w:right="218" w:hanging="8"/>
        <w:jc w:val="both"/>
      </w:pPr>
      <w:r>
        <w:t>Gabinete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tipo</w:t>
      </w:r>
      <w:r>
        <w:rPr>
          <w:spacing w:val="-16"/>
        </w:rPr>
        <w:t xml:space="preserve"> </w:t>
      </w:r>
      <w:r>
        <w:t>mid</w:t>
      </w:r>
      <w:r>
        <w:rPr>
          <w:spacing w:val="-17"/>
        </w:rPr>
        <w:t xml:space="preserve"> </w:t>
      </w:r>
      <w:r>
        <w:t>tower,</w:t>
      </w:r>
      <w:r>
        <w:rPr>
          <w:spacing w:val="-17"/>
        </w:rPr>
        <w:t xml:space="preserve"> </w:t>
      </w:r>
      <w:r>
        <w:t>cor</w:t>
      </w:r>
      <w:r>
        <w:rPr>
          <w:spacing w:val="-17"/>
        </w:rPr>
        <w:t xml:space="preserve"> </w:t>
      </w:r>
      <w:r>
        <w:t>preta,</w:t>
      </w:r>
      <w:r>
        <w:rPr>
          <w:spacing w:val="-16"/>
        </w:rPr>
        <w:t xml:space="preserve"> </w:t>
      </w:r>
      <w:r>
        <w:t>espessura:</w:t>
      </w:r>
      <w:r>
        <w:rPr>
          <w:spacing w:val="-17"/>
        </w:rPr>
        <w:t xml:space="preserve"> </w:t>
      </w:r>
      <w:r>
        <w:t>0.60</w:t>
      </w:r>
      <w:r>
        <w:rPr>
          <w:spacing w:val="-17"/>
        </w:rPr>
        <w:t xml:space="preserve"> </w:t>
      </w:r>
      <w:r>
        <w:t>mm,</w:t>
      </w:r>
      <w:r>
        <w:rPr>
          <w:spacing w:val="-16"/>
        </w:rPr>
        <w:t xml:space="preserve"> </w:t>
      </w:r>
      <w:r>
        <w:t>espaço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 xml:space="preserve">drive </w:t>
      </w:r>
      <w:r>
        <w:rPr>
          <w:spacing w:val="-4"/>
        </w:rPr>
        <w:t>5.25",</w:t>
      </w:r>
      <w:r>
        <w:rPr>
          <w:spacing w:val="-13"/>
        </w:rPr>
        <w:t xml:space="preserve"> </w:t>
      </w:r>
      <w:r>
        <w:rPr>
          <w:spacing w:val="-4"/>
        </w:rPr>
        <w:t>2</w:t>
      </w:r>
      <w:r>
        <w:rPr>
          <w:spacing w:val="-13"/>
        </w:rPr>
        <w:t xml:space="preserve"> </w:t>
      </w:r>
      <w:r>
        <w:rPr>
          <w:spacing w:val="-4"/>
        </w:rPr>
        <w:t>drives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3.5"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2</w:t>
      </w:r>
      <w:r>
        <w:rPr>
          <w:spacing w:val="-17"/>
        </w:rPr>
        <w:t xml:space="preserve"> </w:t>
      </w:r>
      <w:r>
        <w:rPr>
          <w:spacing w:val="-4"/>
        </w:rPr>
        <w:t>drives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2.5",</w:t>
      </w:r>
      <w:r>
        <w:rPr>
          <w:spacing w:val="-13"/>
        </w:rPr>
        <w:t xml:space="preserve"> </w:t>
      </w:r>
      <w:r>
        <w:rPr>
          <w:spacing w:val="-4"/>
        </w:rPr>
        <w:t>compatível</w:t>
      </w:r>
      <w:r>
        <w:rPr>
          <w:spacing w:val="-13"/>
        </w:rPr>
        <w:t xml:space="preserve"> </w:t>
      </w:r>
      <w:r>
        <w:rPr>
          <w:spacing w:val="-4"/>
        </w:rPr>
        <w:t>com</w:t>
      </w:r>
      <w:r>
        <w:rPr>
          <w:spacing w:val="-13"/>
        </w:rPr>
        <w:t xml:space="preserve"> </w:t>
      </w:r>
      <w:r>
        <w:rPr>
          <w:spacing w:val="-4"/>
        </w:rPr>
        <w:t>placas-máes</w:t>
      </w:r>
      <w:r>
        <w:rPr>
          <w:spacing w:val="6"/>
        </w:rPr>
        <w:t xml:space="preserve"> </w:t>
      </w:r>
      <w:r>
        <w:rPr>
          <w:spacing w:val="-4"/>
        </w:rPr>
        <w:t>atx,</w:t>
      </w:r>
      <w:r>
        <w:rPr>
          <w:spacing w:val="-13"/>
        </w:rPr>
        <w:t xml:space="preserve"> </w:t>
      </w:r>
      <w:r>
        <w:rPr>
          <w:spacing w:val="-4"/>
        </w:rPr>
        <w:t xml:space="preserve">micro- </w:t>
      </w:r>
      <w:r>
        <w:t>atx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mini-itK,</w:t>
      </w:r>
      <w:r>
        <w:rPr>
          <w:spacing w:val="-16"/>
        </w:rPr>
        <w:t xml:space="preserve"> </w:t>
      </w:r>
      <w:r>
        <w:t>espaço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>fan</w:t>
      </w:r>
      <w:r>
        <w:rPr>
          <w:spacing w:val="-17"/>
        </w:rPr>
        <w:t xml:space="preserve"> </w:t>
      </w:r>
      <w:r>
        <w:t>frontal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120mm,</w:t>
      </w:r>
      <w:r>
        <w:rPr>
          <w:spacing w:val="-17"/>
        </w:rPr>
        <w:t xml:space="preserve"> </w:t>
      </w:r>
      <w:r>
        <w:t>1</w:t>
      </w:r>
      <w:r>
        <w:rPr>
          <w:spacing w:val="-44"/>
        </w:rPr>
        <w:t xml:space="preserve"> </w:t>
      </w:r>
      <w:r>
        <w:t>Ian</w:t>
      </w:r>
      <w:r>
        <w:rPr>
          <w:spacing w:val="-16"/>
        </w:rPr>
        <w:t xml:space="preserve"> </w:t>
      </w:r>
      <w:r>
        <w:t>traseira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80mm,</w:t>
      </w:r>
    </w:p>
    <w:p w:rsidR="000733BD" w:rsidRDefault="00CA1FA1" w:rsidP="00DF6D4D">
      <w:pPr>
        <w:pStyle w:val="Corpodetexto"/>
        <w:spacing w:before="7"/>
        <w:jc w:val="both"/>
        <w:rPr>
          <w:sz w:val="11"/>
        </w:rPr>
      </w:pPr>
      <w:r>
        <w:rPr>
          <w:noProof/>
          <w:sz w:val="11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6394703</wp:posOffset>
            </wp:positionH>
            <wp:positionV relativeFrom="paragraph">
              <wp:posOffset>100005</wp:posOffset>
            </wp:positionV>
            <wp:extent cx="304799" cy="64617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3BD" w:rsidRDefault="000733BD" w:rsidP="00DF6D4D">
      <w:pPr>
        <w:pStyle w:val="Corpodetexto"/>
        <w:jc w:val="both"/>
        <w:rPr>
          <w:sz w:val="11"/>
        </w:rPr>
        <w:sectPr w:rsidR="000733BD">
          <w:type w:val="continuous"/>
          <w:pgSz w:w="11910" w:h="16840"/>
          <w:pgMar w:top="1240" w:right="1275" w:bottom="280" w:left="1559" w:header="720" w:footer="720" w:gutter="0"/>
          <w:cols w:space="720"/>
        </w:sectPr>
      </w:pPr>
    </w:p>
    <w:p w:rsidR="000733BD" w:rsidRDefault="00CA1FA1" w:rsidP="00DF6D4D">
      <w:pPr>
        <w:spacing w:before="69" w:line="336" w:lineRule="auto"/>
        <w:ind w:left="41" w:right="218" w:hanging="1"/>
        <w:jc w:val="both"/>
      </w:pPr>
      <w:r>
        <w:rPr>
          <w:w w:val="105"/>
        </w:rPr>
        <w:lastRenderedPageBreak/>
        <w:t>conexáo:</w:t>
      </w:r>
      <w:r>
        <w:rPr>
          <w:spacing w:val="-15"/>
          <w:w w:val="105"/>
        </w:rPr>
        <w:t xml:space="preserve"> </w:t>
      </w:r>
      <w:r>
        <w:rPr>
          <w:w w:val="105"/>
        </w:rPr>
        <w:t>1x</w:t>
      </w:r>
      <w:r>
        <w:rPr>
          <w:spacing w:val="-8"/>
          <w:w w:val="105"/>
        </w:rPr>
        <w:t xml:space="preserve"> </w:t>
      </w:r>
      <w:r>
        <w:rPr>
          <w:w w:val="105"/>
        </w:rPr>
        <w:t>audio</w:t>
      </w:r>
      <w:r>
        <w:rPr>
          <w:spacing w:val="-9"/>
          <w:w w:val="105"/>
        </w:rPr>
        <w:t xml:space="preserve"> </w:t>
      </w:r>
      <w:r>
        <w:rPr>
          <w:w w:val="105"/>
        </w:rPr>
        <w:t>in/out,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  <w:r>
        <w:rPr>
          <w:spacing w:val="-17"/>
          <w:w w:val="105"/>
        </w:rPr>
        <w:t xml:space="preserve"> </w:t>
      </w:r>
      <w:r>
        <w:rPr>
          <w:w w:val="105"/>
        </w:rPr>
        <w:t>usb</w:t>
      </w:r>
      <w:r>
        <w:rPr>
          <w:spacing w:val="-6"/>
          <w:w w:val="105"/>
        </w:rPr>
        <w:t xml:space="preserve"> </w:t>
      </w:r>
      <w:r>
        <w:rPr>
          <w:w w:val="105"/>
        </w:rPr>
        <w:t>3.0,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17"/>
          <w:w w:val="105"/>
        </w:rPr>
        <w:t xml:space="preserve"> </w:t>
      </w:r>
      <w:r>
        <w:rPr>
          <w:w w:val="105"/>
        </w:rPr>
        <w:t>usb</w:t>
      </w:r>
      <w:r>
        <w:rPr>
          <w:spacing w:val="-7"/>
          <w:w w:val="105"/>
        </w:rPr>
        <w:t xml:space="preserve"> </w:t>
      </w:r>
      <w:r>
        <w:rPr>
          <w:w w:val="105"/>
        </w:rPr>
        <w:t>2.0;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equivalente</w:t>
      </w:r>
      <w:r>
        <w:rPr>
          <w:spacing w:val="11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similar ao</w:t>
      </w:r>
      <w:r>
        <w:rPr>
          <w:spacing w:val="-8"/>
          <w:w w:val="105"/>
        </w:rPr>
        <w:t xml:space="preserve"> </w:t>
      </w:r>
      <w:r>
        <w:rPr>
          <w:w w:val="105"/>
        </w:rPr>
        <w:t>padrão</w:t>
      </w:r>
      <w:r>
        <w:rPr>
          <w:spacing w:val="-4"/>
          <w:w w:val="105"/>
        </w:rPr>
        <w:t xml:space="preserve"> </w:t>
      </w:r>
      <w:r>
        <w:rPr>
          <w:w w:val="105"/>
        </w:rPr>
        <w:t>de qualidade do</w:t>
      </w:r>
      <w:r>
        <w:rPr>
          <w:spacing w:val="-5"/>
          <w:w w:val="105"/>
        </w:rPr>
        <w:t xml:space="preserve"> </w:t>
      </w:r>
      <w:r>
        <w:rPr>
          <w:w w:val="105"/>
        </w:rPr>
        <w:t>modelo</w:t>
      </w:r>
      <w:r>
        <w:rPr>
          <w:spacing w:val="-2"/>
          <w:w w:val="105"/>
        </w:rPr>
        <w:t xml:space="preserve"> </w:t>
      </w:r>
      <w:r>
        <w:rPr>
          <w:w w:val="105"/>
        </w:rPr>
        <w:t>MCA-FC-F75/SL da</w:t>
      </w:r>
      <w:r>
        <w:rPr>
          <w:spacing w:val="-5"/>
          <w:w w:val="105"/>
        </w:rPr>
        <w:t xml:space="preserve"> </w:t>
      </w:r>
      <w:r>
        <w:rPr>
          <w:w w:val="105"/>
        </w:rPr>
        <w:t>marca Mymax.</w:t>
      </w:r>
    </w:p>
    <w:p w:rsidR="000733BD" w:rsidRDefault="00CA1FA1" w:rsidP="00DF6D4D">
      <w:pPr>
        <w:spacing w:before="146" w:line="319" w:lineRule="auto"/>
        <w:ind w:left="40" w:right="602" w:firstLine="1"/>
        <w:jc w:val="both"/>
      </w:pPr>
      <w:r>
        <w:rPr>
          <w:w w:val="105"/>
        </w:rPr>
        <w:t>Monitor de</w:t>
      </w:r>
      <w:r>
        <w:rPr>
          <w:spacing w:val="-1"/>
          <w:w w:val="105"/>
        </w:rPr>
        <w:t xml:space="preserve"> </w:t>
      </w:r>
      <w:r>
        <w:rPr>
          <w:w w:val="105"/>
        </w:rPr>
        <w:t>cor preta;</w:t>
      </w:r>
      <w:r>
        <w:rPr>
          <w:spacing w:val="-8"/>
          <w:w w:val="105"/>
        </w:rPr>
        <w:t xml:space="preserve"> </w:t>
      </w:r>
      <w:r>
        <w:rPr>
          <w:w w:val="105"/>
        </w:rPr>
        <w:t>Tela de 23,8" IPS</w:t>
      </w:r>
      <w:r>
        <w:rPr>
          <w:spacing w:val="-3"/>
          <w:w w:val="105"/>
        </w:rPr>
        <w:t xml:space="preserve"> </w:t>
      </w:r>
      <w:r>
        <w:rPr>
          <w:w w:val="105"/>
        </w:rPr>
        <w:t>Full</w:t>
      </w:r>
      <w:r>
        <w:rPr>
          <w:spacing w:val="-18"/>
          <w:w w:val="105"/>
        </w:rPr>
        <w:t xml:space="preserve"> </w:t>
      </w:r>
      <w:r>
        <w:rPr>
          <w:w w:val="105"/>
        </w:rPr>
        <w:t>HD;</w:t>
      </w:r>
      <w:r>
        <w:rPr>
          <w:spacing w:val="-4"/>
          <w:w w:val="105"/>
        </w:rPr>
        <w:t xml:space="preserve"> </w:t>
      </w:r>
      <w:r>
        <w:rPr>
          <w:w w:val="105"/>
        </w:rPr>
        <w:t>Brilho: 250</w:t>
      </w:r>
      <w:r>
        <w:rPr>
          <w:spacing w:val="-1"/>
          <w:w w:val="105"/>
        </w:rPr>
        <w:t xml:space="preserve"> </w:t>
      </w:r>
      <w:r>
        <w:rPr>
          <w:w w:val="105"/>
        </w:rPr>
        <w:t>cd/m*;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Contraste </w:t>
      </w:r>
      <w:r>
        <w:rPr>
          <w:spacing w:val="-2"/>
          <w:w w:val="105"/>
        </w:rPr>
        <w:t>Estático: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1000:1;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Tempo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resposta: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Sms;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Frequência: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H: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30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83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KhZ,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56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75 </w:t>
      </w:r>
      <w:r>
        <w:rPr>
          <w:w w:val="105"/>
        </w:rPr>
        <w:t>Hz;</w:t>
      </w:r>
      <w:r>
        <w:rPr>
          <w:spacing w:val="-15"/>
          <w:w w:val="105"/>
        </w:rPr>
        <w:t xml:space="preserve"> </w:t>
      </w:r>
      <w:r>
        <w:rPr>
          <w:w w:val="105"/>
        </w:rPr>
        <w:t>Revestimento de</w:t>
      </w:r>
      <w:r>
        <w:rPr>
          <w:spacing w:val="-14"/>
          <w:w w:val="105"/>
        </w:rPr>
        <w:t xml:space="preserve"> </w:t>
      </w:r>
      <w:r>
        <w:rPr>
          <w:w w:val="105"/>
        </w:rPr>
        <w:t>Tela:</w:t>
      </w:r>
      <w:r>
        <w:rPr>
          <w:spacing w:val="-7"/>
          <w:w w:val="105"/>
        </w:rPr>
        <w:t xml:space="preserve"> </w:t>
      </w:r>
      <w:r>
        <w:rPr>
          <w:w w:val="105"/>
        </w:rPr>
        <w:t>Anti-glare (3H);</w:t>
      </w:r>
      <w:r>
        <w:rPr>
          <w:spacing w:val="-9"/>
          <w:w w:val="105"/>
        </w:rPr>
        <w:t xml:space="preserve"> </w:t>
      </w:r>
      <w:r>
        <w:rPr>
          <w:w w:val="105"/>
        </w:rPr>
        <w:t>Ângulo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Visáo:</w:t>
      </w:r>
      <w:r>
        <w:rPr>
          <w:spacing w:val="-12"/>
          <w:w w:val="105"/>
        </w:rPr>
        <w:t xml:space="preserve"> </w:t>
      </w:r>
      <w:r>
        <w:rPr>
          <w:w w:val="105"/>
        </w:rPr>
        <w:t>178º</w:t>
      </w:r>
      <w:r>
        <w:rPr>
          <w:spacing w:val="-17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178º; Equivalente ou</w:t>
      </w:r>
      <w:r>
        <w:rPr>
          <w:spacing w:val="-17"/>
          <w:w w:val="105"/>
        </w:rPr>
        <w:t xml:space="preserve"> </w:t>
      </w:r>
      <w:r>
        <w:rPr>
          <w:w w:val="105"/>
        </w:rPr>
        <w:t>similar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16"/>
          <w:w w:val="105"/>
        </w:rPr>
        <w:t xml:space="preserve"> </w:t>
      </w:r>
      <w:r>
        <w:rPr>
          <w:w w:val="105"/>
        </w:rPr>
        <w:t>padráo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qualidade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monitor</w:t>
      </w:r>
      <w:r>
        <w:rPr>
          <w:spacing w:val="-4"/>
          <w:w w:val="105"/>
        </w:rPr>
        <w:t xml:space="preserve"> </w:t>
      </w:r>
      <w:r>
        <w:rPr>
          <w:w w:val="105"/>
        </w:rPr>
        <w:t>LG</w:t>
      </w:r>
      <w:r>
        <w:rPr>
          <w:spacing w:val="-16"/>
          <w:w w:val="105"/>
        </w:rPr>
        <w:t xml:space="preserve"> </w:t>
      </w:r>
      <w:r>
        <w:rPr>
          <w:w w:val="105"/>
        </w:rPr>
        <w:t>modelo</w:t>
      </w:r>
      <w:r>
        <w:rPr>
          <w:spacing w:val="-6"/>
          <w:w w:val="105"/>
        </w:rPr>
        <w:t xml:space="preserve"> </w:t>
      </w:r>
      <w:r>
        <w:rPr>
          <w:w w:val="105"/>
        </w:rPr>
        <w:t>24MK430.</w:t>
      </w:r>
    </w:p>
    <w:p w:rsidR="000733BD" w:rsidRDefault="00CA1FA1" w:rsidP="00DF6D4D">
      <w:pPr>
        <w:spacing w:before="166" w:line="472" w:lineRule="auto"/>
        <w:ind w:left="43" w:right="1108" w:firstLine="2"/>
        <w:jc w:val="both"/>
      </w:pPr>
      <w:r>
        <w:rPr>
          <w:w w:val="105"/>
        </w:rPr>
        <w:t>Mouse</w:t>
      </w:r>
      <w:r>
        <w:rPr>
          <w:spacing w:val="-17"/>
          <w:w w:val="105"/>
        </w:rPr>
        <w:t xml:space="preserve"> </w:t>
      </w:r>
      <w:r>
        <w:rPr>
          <w:w w:val="105"/>
        </w:rPr>
        <w:t>USB</w:t>
      </w:r>
      <w:r>
        <w:rPr>
          <w:spacing w:val="-16"/>
          <w:w w:val="105"/>
        </w:rPr>
        <w:t xml:space="preserve"> </w:t>
      </w:r>
      <w:r>
        <w:rPr>
          <w:w w:val="105"/>
        </w:rPr>
        <w:t>mínimo</w:t>
      </w:r>
      <w:r>
        <w:rPr>
          <w:spacing w:val="-15"/>
          <w:w w:val="105"/>
        </w:rPr>
        <w:t xml:space="preserve"> </w:t>
      </w:r>
      <w:r>
        <w:rPr>
          <w:w w:val="105"/>
        </w:rPr>
        <w:t>1200</w:t>
      </w:r>
      <w:r>
        <w:rPr>
          <w:spacing w:val="-16"/>
          <w:w w:val="105"/>
        </w:rPr>
        <w:t xml:space="preserve"> </w:t>
      </w:r>
      <w:r>
        <w:rPr>
          <w:w w:val="105"/>
        </w:rPr>
        <w:t>dbi,</w:t>
      </w:r>
      <w:r>
        <w:rPr>
          <w:spacing w:val="-17"/>
          <w:w w:val="105"/>
        </w:rPr>
        <w:t xml:space="preserve"> </w:t>
      </w:r>
      <w:r>
        <w:rPr>
          <w:w w:val="105"/>
        </w:rPr>
        <w:t>Deverá</w:t>
      </w:r>
      <w:r>
        <w:rPr>
          <w:spacing w:val="-8"/>
          <w:w w:val="105"/>
        </w:rPr>
        <w:t xml:space="preserve"> </w:t>
      </w:r>
      <w:r>
        <w:rPr>
          <w:w w:val="105"/>
        </w:rPr>
        <w:t>vir</w:t>
      </w:r>
      <w:r>
        <w:rPr>
          <w:spacing w:val="-14"/>
          <w:w w:val="105"/>
        </w:rPr>
        <w:t xml:space="preserve"> </w:t>
      </w:r>
      <w:r>
        <w:rPr>
          <w:w w:val="105"/>
        </w:rPr>
        <w:t>acompanhado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mousepad; Tecłado</w:t>
      </w:r>
      <w:r>
        <w:rPr>
          <w:spacing w:val="-5"/>
          <w:w w:val="105"/>
        </w:rPr>
        <w:t xml:space="preserve"> </w:t>
      </w:r>
      <w:r>
        <w:rPr>
          <w:w w:val="105"/>
        </w:rPr>
        <w:t>USB</w:t>
      </w:r>
      <w:r>
        <w:rPr>
          <w:spacing w:val="-9"/>
          <w:w w:val="105"/>
        </w:rPr>
        <w:t xml:space="preserve"> </w:t>
      </w:r>
      <w:r>
        <w:rPr>
          <w:w w:val="105"/>
        </w:rPr>
        <w:t>ABTN2</w:t>
      </w:r>
      <w:r>
        <w:rPr>
          <w:spacing w:val="-5"/>
          <w:w w:val="105"/>
        </w:rPr>
        <w:t xml:space="preserve"> </w:t>
      </w:r>
      <w:r>
        <w:rPr>
          <w:w w:val="105"/>
        </w:rPr>
        <w:t>Português Brasil</w:t>
      </w:r>
    </w:p>
    <w:p w:rsidR="000733BD" w:rsidRDefault="00CA1FA1" w:rsidP="00DF6D4D">
      <w:pPr>
        <w:spacing w:before="1" w:line="468" w:lineRule="auto"/>
        <w:ind w:left="53" w:right="2438" w:hanging="2"/>
        <w:jc w:val="both"/>
      </w:pPr>
      <w:r>
        <w:rPr>
          <w:w w:val="105"/>
        </w:rPr>
        <w:t>Nobreak</w:t>
      </w:r>
      <w:r>
        <w:rPr>
          <w:spacing w:val="-9"/>
          <w:w w:val="105"/>
        </w:rPr>
        <w:t xml:space="preserve"> </w:t>
      </w:r>
      <w:r>
        <w:rPr>
          <w:w w:val="105"/>
        </w:rPr>
        <w:t>mínimo</w:t>
      </w:r>
      <w:r>
        <w:rPr>
          <w:spacing w:val="-10"/>
          <w:w w:val="105"/>
        </w:rPr>
        <w:t xml:space="preserve"> </w:t>
      </w:r>
      <w:r>
        <w:rPr>
          <w:w w:val="105"/>
        </w:rPr>
        <w:t>600va</w:t>
      </w:r>
      <w:r>
        <w:rPr>
          <w:spacing w:val="-6"/>
          <w:w w:val="105"/>
        </w:rPr>
        <w:t xml:space="preserve"> </w:t>
      </w:r>
      <w:r>
        <w:rPr>
          <w:w w:val="105"/>
        </w:rPr>
        <w:t>monovolt</w:t>
      </w:r>
      <w:r>
        <w:rPr>
          <w:spacing w:val="-1"/>
          <w:w w:val="105"/>
        </w:rPr>
        <w:t xml:space="preserve"> </w:t>
      </w:r>
      <w:r>
        <w:rPr>
          <w:w w:val="105"/>
        </w:rPr>
        <w:t>entrada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saída</w:t>
      </w:r>
      <w:r>
        <w:rPr>
          <w:spacing w:val="-9"/>
          <w:w w:val="105"/>
        </w:rPr>
        <w:t xml:space="preserve"> </w:t>
      </w:r>
      <w:r>
        <w:rPr>
          <w:w w:val="105"/>
        </w:rPr>
        <w:t>220V</w:t>
      </w:r>
      <w:r>
        <w:rPr>
          <w:spacing w:val="40"/>
          <w:w w:val="105"/>
        </w:rPr>
        <w:t xml:space="preserve"> </w:t>
      </w:r>
      <w:r>
        <w:rPr>
          <w:w w:val="105"/>
        </w:rPr>
        <w:t>; Sistema Operacionaf</w:t>
      </w:r>
    </w:p>
    <w:p w:rsidR="000733BD" w:rsidRDefault="00CA1FA1" w:rsidP="00DF6D4D">
      <w:pPr>
        <w:pStyle w:val="Ttulo1"/>
        <w:numPr>
          <w:ilvl w:val="0"/>
          <w:numId w:val="1"/>
        </w:numPr>
        <w:tabs>
          <w:tab w:val="left" w:pos="202"/>
        </w:tabs>
        <w:spacing w:line="292" w:lineRule="exact"/>
        <w:ind w:left="202" w:hanging="162"/>
        <w:jc w:val="both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LICENÇA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MICROSOFT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WINDOWS</w:t>
      </w:r>
      <w:r>
        <w:rPr>
          <w:rFonts w:ascii="Calibri" w:hAnsi="Calibri"/>
          <w:spacing w:val="68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PROFESSIONAL</w:t>
      </w:r>
      <w:r>
        <w:rPr>
          <w:rFonts w:ascii="Calibri" w:hAnsi="Calibri"/>
          <w:spacing w:val="65"/>
          <w:w w:val="150"/>
        </w:rPr>
        <w:t xml:space="preserve"> </w:t>
      </w:r>
      <w:r>
        <w:rPr>
          <w:rFonts w:ascii="Calibri" w:hAnsi="Calibri"/>
        </w:rPr>
        <w:t>64-bits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OEN</w:t>
      </w:r>
      <w:r>
        <w:rPr>
          <w:rFonts w:ascii="Calibri" w:hAnsi="Calibri"/>
          <w:spacing w:val="31"/>
        </w:rPr>
        <w:t xml:space="preserve">  </w:t>
      </w:r>
      <w:r>
        <w:rPr>
          <w:rFonts w:ascii="Calibri" w:hAnsi="Calibri"/>
          <w:spacing w:val="-2"/>
        </w:rPr>
        <w:t>(licença</w:t>
      </w:r>
    </w:p>
    <w:p w:rsidR="000733BD" w:rsidRDefault="00CA1FA1" w:rsidP="00DF6D4D">
      <w:pPr>
        <w:spacing w:before="72" w:line="295" w:lineRule="auto"/>
        <w:ind w:left="53" w:right="857" w:firstLine="2"/>
        <w:jc w:val="both"/>
        <w:rPr>
          <w:rFonts w:ascii="Calibri" w:hAnsi="Calibri"/>
        </w:rPr>
      </w:pPr>
      <w:r>
        <w:rPr>
          <w:rFonts w:ascii="Calibri" w:hAnsi="Calibri"/>
          <w:w w:val="115"/>
        </w:rPr>
        <w:t>permanente),</w:t>
      </w:r>
      <w:r>
        <w:rPr>
          <w:rFonts w:ascii="Calibri" w:hAnsi="Calibri"/>
          <w:spacing w:val="-10"/>
          <w:w w:val="115"/>
        </w:rPr>
        <w:t xml:space="preserve"> </w:t>
      </w:r>
      <w:r>
        <w:rPr>
          <w:rFonts w:ascii="Calibri" w:hAnsi="Calibri"/>
          <w:w w:val="115"/>
        </w:rPr>
        <w:t>no</w:t>
      </w:r>
      <w:r>
        <w:rPr>
          <w:rFonts w:ascii="Calibri" w:hAnsi="Calibri"/>
          <w:spacing w:val="-14"/>
          <w:w w:val="115"/>
        </w:rPr>
        <w:t xml:space="preserve"> </w:t>
      </w:r>
      <w:r>
        <w:rPr>
          <w:rFonts w:ascii="Calibri" w:hAnsi="Calibri"/>
          <w:w w:val="115"/>
        </w:rPr>
        <w:t>idioma</w:t>
      </w:r>
      <w:r>
        <w:rPr>
          <w:rFonts w:ascii="Calibri" w:hAnsi="Calibri"/>
          <w:spacing w:val="-14"/>
          <w:w w:val="115"/>
        </w:rPr>
        <w:t xml:space="preserve"> </w:t>
      </w:r>
      <w:r>
        <w:rPr>
          <w:rFonts w:ascii="Calibri" w:hAnsi="Calibri"/>
          <w:w w:val="115"/>
        </w:rPr>
        <w:t>Português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do</w:t>
      </w:r>
      <w:r>
        <w:rPr>
          <w:rFonts w:ascii="Calibri" w:hAnsi="Calibri"/>
          <w:spacing w:val="-14"/>
          <w:w w:val="115"/>
        </w:rPr>
        <w:t xml:space="preserve"> </w:t>
      </w:r>
      <w:r>
        <w:rPr>
          <w:rFonts w:ascii="Calibri" w:hAnsi="Calibri"/>
          <w:w w:val="115"/>
        </w:rPr>
        <w:t>Brasil,</w:t>
      </w:r>
      <w:r>
        <w:rPr>
          <w:rFonts w:ascii="Calibri" w:hAnsi="Calibri"/>
          <w:spacing w:val="-14"/>
          <w:w w:val="115"/>
        </w:rPr>
        <w:t xml:space="preserve"> </w:t>
      </w:r>
      <w:r>
        <w:rPr>
          <w:rFonts w:ascii="Calibri" w:hAnsi="Calibri"/>
          <w:w w:val="115"/>
        </w:rPr>
        <w:t>atualizado</w:t>
      </w:r>
      <w:r>
        <w:rPr>
          <w:rFonts w:ascii="Calibri" w:hAnsi="Calibri"/>
          <w:spacing w:val="-13"/>
          <w:w w:val="115"/>
        </w:rPr>
        <w:t xml:space="preserve"> </w:t>
      </w:r>
      <w:r>
        <w:rPr>
          <w:rFonts w:ascii="Calibri" w:hAnsi="Calibri"/>
          <w:w w:val="115"/>
        </w:rPr>
        <w:t>e</w:t>
      </w:r>
      <w:r>
        <w:rPr>
          <w:rFonts w:ascii="Calibri" w:hAnsi="Calibri"/>
          <w:spacing w:val="-14"/>
          <w:w w:val="115"/>
        </w:rPr>
        <w:t xml:space="preserve"> </w:t>
      </w:r>
      <w:r>
        <w:rPr>
          <w:rFonts w:ascii="Calibri" w:hAnsi="Calibri"/>
          <w:w w:val="115"/>
        </w:rPr>
        <w:t>com</w:t>
      </w:r>
      <w:r>
        <w:rPr>
          <w:rFonts w:ascii="Calibri" w:hAnsi="Calibri"/>
          <w:spacing w:val="-11"/>
          <w:w w:val="115"/>
        </w:rPr>
        <w:t xml:space="preserve"> </w:t>
      </w:r>
      <w:r>
        <w:rPr>
          <w:rFonts w:ascii="Calibri" w:hAnsi="Calibri"/>
          <w:w w:val="115"/>
        </w:rPr>
        <w:t>EtiqMeta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Original (descrito na Nota Fiscal).</w:t>
      </w:r>
    </w:p>
    <w:p w:rsidR="000733BD" w:rsidRDefault="00CA1FA1" w:rsidP="00DF6D4D">
      <w:pPr>
        <w:spacing w:before="178"/>
        <w:ind w:left="60"/>
        <w:jc w:val="both"/>
      </w:pPr>
      <w:r>
        <w:rPr>
          <w:w w:val="105"/>
        </w:rPr>
        <w:t>Pacote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Office</w:t>
      </w:r>
    </w:p>
    <w:p w:rsidR="000733BD" w:rsidRDefault="00CA1FA1" w:rsidP="00DF6D4D">
      <w:pPr>
        <w:spacing w:before="241" w:line="472" w:lineRule="auto"/>
        <w:ind w:left="62" w:right="1108" w:hanging="2"/>
        <w:jc w:val="both"/>
      </w:pPr>
      <w:r>
        <w:t>Pacote Office 2021 Pro (licença permanence), (descrito na Nota Fiscal). Observaşáo: O computador</w:t>
      </w:r>
      <w:r>
        <w:rPr>
          <w:spacing w:val="40"/>
        </w:rPr>
        <w:t xml:space="preserve"> </w:t>
      </w:r>
      <w:r>
        <w:t>deverá vir montado.</w:t>
      </w:r>
    </w:p>
    <w:p w:rsidR="00DF6D4D" w:rsidRPr="00882BAB" w:rsidRDefault="00DF6D4D" w:rsidP="00DF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82BAB">
        <w:t>*Prazo de garantia de no mínimo 12 meses.</w:t>
      </w:r>
    </w:p>
    <w:sectPr w:rsidR="00DF6D4D" w:rsidRPr="00882BAB">
      <w:pgSz w:w="11910" w:h="16840"/>
      <w:pgMar w:top="14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7CEC"/>
    <w:multiLevelType w:val="hybridMultilevel"/>
    <w:tmpl w:val="6A7A6994"/>
    <w:lvl w:ilvl="0" w:tplc="DF50BE0A">
      <w:numFmt w:val="bullet"/>
      <w:lvlText w:val="•"/>
      <w:lvlJc w:val="left"/>
      <w:pPr>
        <w:ind w:left="203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4"/>
        <w:szCs w:val="24"/>
        <w:lang w:val="pt-PT" w:eastAsia="en-US" w:bidi="ar-SA"/>
      </w:rPr>
    </w:lvl>
    <w:lvl w:ilvl="1" w:tplc="0BC24B9A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2" w:tplc="A7E8EAE2">
      <w:numFmt w:val="bullet"/>
      <w:lvlText w:val="•"/>
      <w:lvlJc w:val="left"/>
      <w:pPr>
        <w:ind w:left="1974" w:hanging="164"/>
      </w:pPr>
      <w:rPr>
        <w:rFonts w:hint="default"/>
        <w:lang w:val="pt-PT" w:eastAsia="en-US" w:bidi="ar-SA"/>
      </w:rPr>
    </w:lvl>
    <w:lvl w:ilvl="3" w:tplc="7F22DE9E">
      <w:numFmt w:val="bullet"/>
      <w:lvlText w:val="•"/>
      <w:lvlJc w:val="left"/>
      <w:pPr>
        <w:ind w:left="2861" w:hanging="164"/>
      </w:pPr>
      <w:rPr>
        <w:rFonts w:hint="default"/>
        <w:lang w:val="pt-PT" w:eastAsia="en-US" w:bidi="ar-SA"/>
      </w:rPr>
    </w:lvl>
    <w:lvl w:ilvl="4" w:tplc="DB24AC1C">
      <w:numFmt w:val="bullet"/>
      <w:lvlText w:val="•"/>
      <w:lvlJc w:val="left"/>
      <w:pPr>
        <w:ind w:left="3748" w:hanging="164"/>
      </w:pPr>
      <w:rPr>
        <w:rFonts w:hint="default"/>
        <w:lang w:val="pt-PT" w:eastAsia="en-US" w:bidi="ar-SA"/>
      </w:rPr>
    </w:lvl>
    <w:lvl w:ilvl="5" w:tplc="2A627504">
      <w:numFmt w:val="bullet"/>
      <w:lvlText w:val="•"/>
      <w:lvlJc w:val="left"/>
      <w:pPr>
        <w:ind w:left="4635" w:hanging="164"/>
      </w:pPr>
      <w:rPr>
        <w:rFonts w:hint="default"/>
        <w:lang w:val="pt-PT" w:eastAsia="en-US" w:bidi="ar-SA"/>
      </w:rPr>
    </w:lvl>
    <w:lvl w:ilvl="6" w:tplc="B3A421F0">
      <w:numFmt w:val="bullet"/>
      <w:lvlText w:val="•"/>
      <w:lvlJc w:val="left"/>
      <w:pPr>
        <w:ind w:left="5522" w:hanging="164"/>
      </w:pPr>
      <w:rPr>
        <w:rFonts w:hint="default"/>
        <w:lang w:val="pt-PT" w:eastAsia="en-US" w:bidi="ar-SA"/>
      </w:rPr>
    </w:lvl>
    <w:lvl w:ilvl="7" w:tplc="3C6A318A">
      <w:numFmt w:val="bullet"/>
      <w:lvlText w:val="•"/>
      <w:lvlJc w:val="left"/>
      <w:pPr>
        <w:ind w:left="6409" w:hanging="164"/>
      </w:pPr>
      <w:rPr>
        <w:rFonts w:hint="default"/>
        <w:lang w:val="pt-PT" w:eastAsia="en-US" w:bidi="ar-SA"/>
      </w:rPr>
    </w:lvl>
    <w:lvl w:ilvl="8" w:tplc="DD326698">
      <w:numFmt w:val="bullet"/>
      <w:lvlText w:val="•"/>
      <w:lvlJc w:val="left"/>
      <w:pPr>
        <w:ind w:left="7296" w:hanging="1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BD"/>
    <w:rsid w:val="000733BD"/>
    <w:rsid w:val="00B007EC"/>
    <w:rsid w:val="00CA1FA1"/>
    <w:rsid w:val="00DF3ED5"/>
    <w:rsid w:val="00DF6D4D"/>
    <w:rsid w:val="00E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F6AF"/>
  <w15:docId w15:val="{56D6F29E-320F-4750-8789-34553E94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02" w:hanging="162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line="292" w:lineRule="exact"/>
      <w:ind w:left="202" w:hanging="1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Sabrina</cp:lastModifiedBy>
  <cp:revision>6</cp:revision>
  <dcterms:created xsi:type="dcterms:W3CDTF">2025-07-29T12:58:00Z</dcterms:created>
  <dcterms:modified xsi:type="dcterms:W3CDTF">2025-08-27T16:50:00Z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Producer">
    <vt:lpwstr>RICOH M 320F (984d5a)</vt:lpwstr>
  </property>
  <property fmtid="{D5CDD505-2E9C-101B-9397-08002B2CF9AE}" pid="4" name="LastSaved">
    <vt:filetime>2025-07-29T00:00:00Z</vt:filetime>
  </property>
</Properties>
</file>