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660"/>
        <w:gridCol w:w="1660"/>
        <w:gridCol w:w="4559"/>
        <w:gridCol w:w="1120"/>
        <w:gridCol w:w="1289"/>
        <w:gridCol w:w="896"/>
        <w:gridCol w:w="664"/>
        <w:gridCol w:w="992"/>
        <w:gridCol w:w="1660"/>
      </w:tblGrid>
      <w:tr w:rsidR="00EF66E7" w:rsidRPr="00EF66E7" w:rsidTr="00EF66E7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>Fonte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4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>Custo Unitário (sem BDI) (R$)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>BDI</w:t>
            </w:r>
            <w:r w:rsidRPr="00EF66E7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EF66E7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EF66E7">
              <w:rPr>
                <w:rFonts w:ascii="Arial" w:hAnsi="Arial" w:cs="Arial"/>
                <w:b/>
                <w:bCs/>
              </w:rPr>
              <w:t>%)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>Preço Unitário (com BDI) (R$)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>Preço Total</w:t>
            </w:r>
            <w:r w:rsidRPr="00EF66E7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EF66E7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EF66E7">
              <w:rPr>
                <w:rFonts w:ascii="Arial" w:hAnsi="Arial" w:cs="Arial"/>
                <w:b/>
                <w:bCs/>
              </w:rPr>
              <w:t>R$)</w:t>
            </w:r>
          </w:p>
        </w:tc>
      </w:tr>
      <w:tr w:rsidR="00EF66E7" w:rsidRPr="00EF66E7" w:rsidTr="00EF66E7">
        <w:trPr>
          <w:trHeight w:val="255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>RECUPERAÇÃO DE MORADIA- REFORMA DE CASA DE 56M</w:t>
            </w:r>
            <w:proofErr w:type="gramStart"/>
            <w:r w:rsidRPr="00EF66E7">
              <w:rPr>
                <w:rFonts w:ascii="Arial" w:hAnsi="Arial" w:cs="Arial"/>
                <w:b/>
                <w:bCs/>
              </w:rPr>
              <w:t>²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 xml:space="preserve"> 7.457,57 </w:t>
            </w:r>
          </w:p>
        </w:tc>
      </w:tr>
      <w:tr w:rsidR="00EF66E7" w:rsidRPr="00EF66E7" w:rsidTr="00EF66E7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>1.1.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color w:val="C0C0C0"/>
              </w:rPr>
            </w:pPr>
            <w:r w:rsidRPr="00EF66E7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color w:val="C0C0C0"/>
              </w:rPr>
            </w:pPr>
            <w:r w:rsidRPr="00EF66E7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>CONSERTO PARCIAL DO TELHADO 20M</w:t>
            </w:r>
            <w:proofErr w:type="gramStart"/>
            <w:r w:rsidRPr="00EF66E7">
              <w:rPr>
                <w:rFonts w:ascii="Arial" w:hAnsi="Arial" w:cs="Arial"/>
                <w:b/>
                <w:bCs/>
              </w:rPr>
              <w:t>²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color w:val="C0C0C0"/>
              </w:rPr>
            </w:pPr>
            <w:r w:rsidRPr="00EF66E7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  <w:color w:val="C0C0C0"/>
              </w:rPr>
            </w:pPr>
            <w:r w:rsidRPr="00EF66E7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EF66E7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  <w:color w:val="C0C0C0"/>
              </w:rPr>
            </w:pPr>
            <w:proofErr w:type="gramEnd"/>
            <w:r w:rsidRPr="00EF66E7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color w:val="C0C0C0"/>
              </w:rPr>
            </w:pPr>
            <w:r w:rsidRPr="00EF66E7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EF66E7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EF66E7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EF66E7">
              <w:rPr>
                <w:rFonts w:ascii="Arial" w:hAnsi="Arial" w:cs="Arial"/>
                <w:b/>
                <w:bCs/>
              </w:rPr>
              <w:t xml:space="preserve"> 1.602,83 </w:t>
            </w:r>
          </w:p>
        </w:tc>
      </w:tr>
      <w:tr w:rsidR="00EF66E7" w:rsidRPr="00EF66E7" w:rsidTr="00EF66E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1.1.1.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009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REMOÇÃO DE TELHADO DE ZINCO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M²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20,00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                8,00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BDI </w:t>
            </w:r>
            <w:proofErr w:type="gramStart"/>
            <w:r w:rsidRPr="00EF66E7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9,98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199,60 </w:t>
            </w:r>
          </w:p>
        </w:tc>
      </w:tr>
      <w:tr w:rsidR="00EF66E7" w:rsidRPr="00EF66E7" w:rsidTr="00EF66E7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1.1.2.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4513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CAIBRO </w:t>
            </w:r>
            <w:proofErr w:type="gramStart"/>
            <w:r w:rsidRPr="00EF66E7">
              <w:rPr>
                <w:rFonts w:ascii="Arial" w:hAnsi="Arial" w:cs="Arial"/>
              </w:rPr>
              <w:t>5</w:t>
            </w:r>
            <w:proofErr w:type="gramEnd"/>
            <w:r w:rsidRPr="00EF66E7">
              <w:rPr>
                <w:rFonts w:ascii="Arial" w:hAnsi="Arial" w:cs="Arial"/>
              </w:rPr>
              <w:t xml:space="preserve"> X 5 CM EM PINUS, MISTA OU EQUIVALENTE DA REG</w:t>
            </w:r>
            <w:bookmarkStart w:id="0" w:name="_GoBack"/>
            <w:bookmarkEnd w:id="0"/>
            <w:r w:rsidRPr="00EF66E7">
              <w:rPr>
                <w:rFonts w:ascii="Arial" w:hAnsi="Arial" w:cs="Arial"/>
              </w:rPr>
              <w:t>IAO - BRUTA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25,00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                4,92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BDI </w:t>
            </w:r>
            <w:proofErr w:type="gramStart"/>
            <w:r w:rsidRPr="00EF66E7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6,14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153,50 </w:t>
            </w:r>
          </w:p>
        </w:tc>
      </w:tr>
      <w:tr w:rsidR="00EF66E7" w:rsidRPr="00EF66E7" w:rsidTr="00EF66E7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1.1.3.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25007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TELHA ONDULADA EM ACO ZINCADO, ALTURA DE 17 MM, ESPESSURA DE 0,50 MM, LARGURA UTIL DE APROXIMADAMENTE 985 MM, SEM </w:t>
            </w:r>
            <w:proofErr w:type="gramStart"/>
            <w:r w:rsidRPr="00EF66E7">
              <w:rPr>
                <w:rFonts w:ascii="Arial" w:hAnsi="Arial" w:cs="Arial"/>
              </w:rPr>
              <w:t>PINTURA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M2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22,00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              42,18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BDI </w:t>
            </w:r>
            <w:proofErr w:type="gramStart"/>
            <w:r w:rsidRPr="00EF66E7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52,61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1.157,42 </w:t>
            </w:r>
          </w:p>
        </w:tc>
      </w:tr>
      <w:tr w:rsidR="00EF66E7" w:rsidRPr="00EF66E7" w:rsidTr="00EF66E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1.1.4.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Cotação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002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PREGO PARA ZINCO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KG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              22,00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BDI </w:t>
            </w:r>
            <w:proofErr w:type="gramStart"/>
            <w:r w:rsidRPr="00EF66E7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27,44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27,44 </w:t>
            </w:r>
          </w:p>
        </w:tc>
      </w:tr>
      <w:tr w:rsidR="00EF66E7" w:rsidRPr="00EF66E7" w:rsidTr="00EF66E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1.1.5.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39027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PREGO DE ACO POLIDO COM CABECA 19</w:t>
            </w:r>
            <w:proofErr w:type="gramStart"/>
            <w:r w:rsidRPr="00EF66E7">
              <w:rPr>
                <w:rFonts w:ascii="Arial" w:hAnsi="Arial" w:cs="Arial"/>
              </w:rPr>
              <w:t xml:space="preserve">  </w:t>
            </w:r>
            <w:proofErr w:type="gramEnd"/>
            <w:r w:rsidRPr="00EF66E7">
              <w:rPr>
                <w:rFonts w:ascii="Arial" w:hAnsi="Arial" w:cs="Arial"/>
              </w:rPr>
              <w:t>X 36 (3 1/4  X  9)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KG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              15,14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BDI </w:t>
            </w:r>
            <w:proofErr w:type="gramStart"/>
            <w:r w:rsidRPr="00EF66E7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18,88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18,88 </w:t>
            </w:r>
          </w:p>
        </w:tc>
      </w:tr>
      <w:tr w:rsidR="00EF66E7" w:rsidRPr="00EF66E7" w:rsidTr="00EF66E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1.1.6.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5069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PREGO DE ACO POLIDO COM CABECA 17 X 27 (</w:t>
            </w:r>
            <w:proofErr w:type="gramStart"/>
            <w:r w:rsidRPr="00EF66E7">
              <w:rPr>
                <w:rFonts w:ascii="Arial" w:hAnsi="Arial" w:cs="Arial"/>
              </w:rPr>
              <w:t>2</w:t>
            </w:r>
            <w:proofErr w:type="gramEnd"/>
            <w:r w:rsidRPr="00EF66E7">
              <w:rPr>
                <w:rFonts w:ascii="Arial" w:hAnsi="Arial" w:cs="Arial"/>
              </w:rPr>
              <w:t xml:space="preserve"> 1/2 X 11)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KG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              15,45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BDI </w:t>
            </w:r>
            <w:proofErr w:type="gramStart"/>
            <w:r w:rsidRPr="00EF66E7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19,27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19,27 </w:t>
            </w:r>
          </w:p>
        </w:tc>
      </w:tr>
      <w:tr w:rsidR="00EF66E7" w:rsidRPr="00EF66E7" w:rsidTr="00EF66E7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1.1.7.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SINAPI-I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43132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ARAME RECOZIDO 16 BWG, D = 1,65 MM (0,016 KG/M) OU 18 BWG, D = 1,25 MM (0,01 KG/M</w:t>
            </w:r>
            <w:proofErr w:type="gramStart"/>
            <w:r w:rsidRPr="00EF66E7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KG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1,00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              21,42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BDI </w:t>
            </w:r>
            <w:proofErr w:type="gramStart"/>
            <w:r w:rsidRPr="00EF66E7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26,72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26,72 </w:t>
            </w:r>
          </w:p>
        </w:tc>
      </w:tr>
      <w:tr w:rsidR="00EF66E7" w:rsidRPr="00EF66E7" w:rsidTr="00EF66E7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>1.2.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color w:val="C0C0C0"/>
              </w:rPr>
            </w:pPr>
            <w:r w:rsidRPr="00EF66E7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color w:val="C0C0C0"/>
              </w:rPr>
            </w:pPr>
            <w:r w:rsidRPr="00EF66E7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>DEMAIS CONSERTOS- TAPAR BURACOS DA RESIDÊNCIA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color w:val="C0C0C0"/>
              </w:rPr>
            </w:pPr>
            <w:r w:rsidRPr="00EF66E7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  <w:color w:val="C0C0C0"/>
              </w:rPr>
            </w:pPr>
            <w:r w:rsidRPr="00EF66E7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EF66E7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  <w:color w:val="C0C0C0"/>
              </w:rPr>
            </w:pPr>
            <w:proofErr w:type="gramEnd"/>
            <w:r w:rsidRPr="00EF66E7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color w:val="C0C0C0"/>
              </w:rPr>
            </w:pPr>
            <w:r w:rsidRPr="00EF66E7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EF66E7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EF66E7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EF66E7">
              <w:rPr>
                <w:rFonts w:ascii="Arial" w:hAnsi="Arial" w:cs="Arial"/>
                <w:b/>
                <w:bCs/>
              </w:rPr>
              <w:t xml:space="preserve"> 1.433,10 </w:t>
            </w:r>
          </w:p>
        </w:tc>
      </w:tr>
      <w:tr w:rsidR="00EF66E7" w:rsidRPr="00EF66E7" w:rsidTr="00EF66E7">
        <w:trPr>
          <w:trHeight w:val="1623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1.2.1.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103324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ALVENARIA DE VEDAÇÃO DE BLOCOS CERÂMICOS FURADOS NA VERTICAL DE 14X19X39 CM (ESPESSURA 14 CM) E ARGAMASSA DE ASSENTAMENTO COM PREPARO EM BETONEIRA. AF_12/2021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M2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15,00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              76,60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BDI </w:t>
            </w:r>
            <w:proofErr w:type="gramStart"/>
            <w:r w:rsidRPr="00EF66E7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95,54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1.433,10 </w:t>
            </w:r>
          </w:p>
        </w:tc>
      </w:tr>
      <w:tr w:rsidR="00EF66E7" w:rsidRPr="00EF66E7" w:rsidTr="00EF66E7">
        <w:trPr>
          <w:trHeight w:val="25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>1.3.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color w:val="C0C0C0"/>
              </w:rPr>
            </w:pPr>
            <w:r w:rsidRPr="00EF66E7">
              <w:rPr>
                <w:rFonts w:ascii="Arial" w:hAnsi="Arial" w:cs="Arial"/>
                <w:color w:val="C0C0C0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color w:val="C0C0C0"/>
              </w:rPr>
            </w:pPr>
            <w:r w:rsidRPr="00EF66E7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>CONTRAPISO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color w:val="C0C0C0"/>
              </w:rPr>
            </w:pPr>
            <w:r w:rsidRPr="00EF66E7">
              <w:rPr>
                <w:rFonts w:ascii="Arial" w:hAnsi="Arial" w:cs="Arial"/>
                <w:color w:val="C0C0C0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  <w:color w:val="C0C0C0"/>
              </w:rPr>
            </w:pPr>
            <w:r w:rsidRPr="00EF66E7">
              <w:rPr>
                <w:rFonts w:ascii="Arial" w:hAnsi="Arial" w:cs="Arial"/>
                <w:color w:val="C0C0C0"/>
              </w:rPr>
              <w:t xml:space="preserve"> -</w:t>
            </w:r>
            <w:proofErr w:type="gramStart"/>
            <w:r w:rsidRPr="00EF66E7">
              <w:rPr>
                <w:rFonts w:ascii="Arial" w:hAnsi="Arial" w:cs="Arial"/>
                <w:color w:val="C0C0C0"/>
              </w:rPr>
              <w:t xml:space="preserve"> 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  <w:color w:val="C0C0C0"/>
              </w:rPr>
            </w:pPr>
            <w:proofErr w:type="gramEnd"/>
            <w:r w:rsidRPr="00EF66E7">
              <w:rPr>
                <w:rFonts w:ascii="Arial" w:hAnsi="Arial" w:cs="Arial"/>
                <w:color w:val="C0C0C0"/>
              </w:rPr>
              <w:t> 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color w:val="C0C0C0"/>
              </w:rPr>
            </w:pPr>
            <w:r w:rsidRPr="00EF66E7">
              <w:rPr>
                <w:rFonts w:ascii="Arial" w:hAnsi="Arial" w:cs="Arial"/>
                <w:color w:val="C0C0C0"/>
              </w:rPr>
              <w:t xml:space="preserve">BDI </w:t>
            </w:r>
            <w:proofErr w:type="gramStart"/>
            <w:r w:rsidRPr="00EF66E7">
              <w:rPr>
                <w:rFonts w:ascii="Arial" w:hAnsi="Arial" w:cs="Arial"/>
                <w:color w:val="C0C0C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  <w:b/>
                <w:bCs/>
              </w:rPr>
            </w:pPr>
            <w:r w:rsidRPr="00EF66E7">
              <w:rPr>
                <w:rFonts w:ascii="Arial" w:hAnsi="Arial" w:cs="Arial"/>
                <w:b/>
                <w:bCs/>
              </w:rPr>
              <w:t xml:space="preserve"> -</w:t>
            </w:r>
            <w:proofErr w:type="gramStart"/>
            <w:r w:rsidRPr="00EF66E7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EF66E7">
              <w:rPr>
                <w:rFonts w:ascii="Arial" w:hAnsi="Arial" w:cs="Arial"/>
                <w:b/>
                <w:bCs/>
              </w:rPr>
              <w:t xml:space="preserve"> 4.421,64 </w:t>
            </w:r>
          </w:p>
        </w:tc>
      </w:tr>
      <w:tr w:rsidR="00EF66E7" w:rsidRPr="00EF66E7" w:rsidTr="00EF66E7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1.3.1.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95240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LASTRO DE CONCRETO MAGRO, APLICADO EM PISOS, LAJES SOBRE SOLO OU RADIERS, ESPESSURA DE </w:t>
            </w:r>
            <w:proofErr w:type="gramStart"/>
            <w:r w:rsidRPr="00EF66E7">
              <w:rPr>
                <w:rFonts w:ascii="Arial" w:hAnsi="Arial" w:cs="Arial"/>
              </w:rPr>
              <w:t>3 CM</w:t>
            </w:r>
            <w:proofErr w:type="gramEnd"/>
            <w:r w:rsidRPr="00EF66E7">
              <w:rPr>
                <w:rFonts w:ascii="Arial" w:hAnsi="Arial" w:cs="Arial"/>
              </w:rPr>
              <w:t>. AF_01/2024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M2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30,00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              19,69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BDI </w:t>
            </w:r>
            <w:proofErr w:type="gramStart"/>
            <w:r w:rsidRPr="00EF66E7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24,56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736,80 </w:t>
            </w:r>
          </w:p>
        </w:tc>
      </w:tr>
      <w:tr w:rsidR="00EF66E7" w:rsidRPr="00EF66E7" w:rsidTr="00EF66E7">
        <w:trPr>
          <w:trHeight w:val="765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lastRenderedPageBreak/>
              <w:t>1.3.2.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SINAPI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91341</w:t>
            </w:r>
          </w:p>
        </w:tc>
        <w:tc>
          <w:tcPr>
            <w:tcW w:w="4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PORTA EM ALUMÍNIO DE ABRIR </w:t>
            </w:r>
            <w:proofErr w:type="gramStart"/>
            <w:r w:rsidRPr="00EF66E7">
              <w:rPr>
                <w:rFonts w:ascii="Arial" w:hAnsi="Arial" w:cs="Arial"/>
              </w:rPr>
              <w:t>TIPO VENEZIANA COM GUARNIÇÃO</w:t>
            </w:r>
            <w:proofErr w:type="gramEnd"/>
            <w:r w:rsidRPr="00EF66E7">
              <w:rPr>
                <w:rFonts w:ascii="Arial" w:hAnsi="Arial" w:cs="Arial"/>
              </w:rPr>
              <w:t>, FIXAÇÃO COM PARAFUSOS - FORNECIMENTO E INSTALAÇÃO. AF_12/2019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M2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3,36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            879,24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BDI </w:t>
            </w:r>
            <w:proofErr w:type="gramStart"/>
            <w:r w:rsidRPr="00EF66E7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1.096,68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66E7" w:rsidRPr="00EF66E7" w:rsidRDefault="00EF66E7" w:rsidP="00EF66E7">
            <w:pPr>
              <w:jc w:val="center"/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 xml:space="preserve"> 3.684,84 </w:t>
            </w:r>
          </w:p>
        </w:tc>
      </w:tr>
      <w:tr w:rsidR="00EF66E7" w:rsidRPr="00EF66E7" w:rsidTr="00EF66E7">
        <w:trPr>
          <w:trHeight w:val="1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 </w:t>
            </w:r>
          </w:p>
        </w:tc>
        <w:tc>
          <w:tcPr>
            <w:tcW w:w="4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 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 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thinDiagStripe" w:color="C0C0C0" w:fill="auto"/>
            <w:noWrap/>
            <w:vAlign w:val="bottom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thinDiagStripe" w:color="C0C0C0" w:fill="auto"/>
            <w:noWrap/>
            <w:vAlign w:val="bottom"/>
            <w:hideMark/>
          </w:tcPr>
          <w:p w:rsidR="00EF66E7" w:rsidRPr="00EF66E7" w:rsidRDefault="00EF66E7" w:rsidP="00EF66E7">
            <w:pPr>
              <w:rPr>
                <w:rFonts w:ascii="Arial" w:hAnsi="Arial" w:cs="Arial"/>
              </w:rPr>
            </w:pPr>
            <w:r w:rsidRPr="00EF66E7">
              <w:rPr>
                <w:rFonts w:ascii="Arial" w:hAnsi="Arial" w:cs="Arial"/>
              </w:rPr>
              <w:t> </w:t>
            </w:r>
          </w:p>
        </w:tc>
      </w:tr>
    </w:tbl>
    <w:p w:rsidR="001328DC" w:rsidRDefault="001328DC" w:rsidP="00C4641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328DC" w:rsidRPr="0049634E" w:rsidRDefault="0049634E" w:rsidP="00C4641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Barra do </w:t>
      </w:r>
      <w:proofErr w:type="gramStart"/>
      <w:r>
        <w:rPr>
          <w:rFonts w:ascii="Arial" w:hAnsi="Arial" w:cs="Arial"/>
          <w:sz w:val="24"/>
          <w:szCs w:val="24"/>
        </w:rPr>
        <w:t>Quaraí-RS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EF66E7">
        <w:rPr>
          <w:rFonts w:ascii="Arial" w:hAnsi="Arial" w:cs="Arial"/>
          <w:sz w:val="24"/>
          <w:szCs w:val="24"/>
        </w:rPr>
        <w:t>14</w:t>
      </w:r>
      <w:r w:rsidR="000C64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F66E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EF66E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D74963" w:rsidRDefault="00D74963" w:rsidP="00D749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74963" w:rsidRPr="009C6EC9" w:rsidRDefault="009C6EC9" w:rsidP="009C6E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49634E" w:rsidRPr="009C6EC9">
        <w:rPr>
          <w:rFonts w:ascii="Arial" w:hAnsi="Arial" w:cs="Arial"/>
          <w:b/>
          <w:sz w:val="24"/>
          <w:szCs w:val="24"/>
        </w:rPr>
        <w:t>ng. Civil CLAUDIO COVOLO</w:t>
      </w:r>
    </w:p>
    <w:p w:rsidR="00D74963" w:rsidRPr="009C6EC9" w:rsidRDefault="0049634E" w:rsidP="009C6E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6EC9">
        <w:rPr>
          <w:rFonts w:ascii="Arial" w:hAnsi="Arial" w:cs="Arial"/>
          <w:b/>
          <w:sz w:val="24"/>
          <w:szCs w:val="24"/>
        </w:rPr>
        <w:t>CREA-RS 008610</w:t>
      </w:r>
    </w:p>
    <w:p w:rsidR="00D74963" w:rsidRDefault="00D74963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74963" w:rsidRDefault="00D74963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557FD" w:rsidRDefault="0049634E" w:rsidP="0049634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</w:t>
      </w:r>
    </w:p>
    <w:p w:rsidR="001328DC" w:rsidRDefault="001328DC" w:rsidP="001328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35C02" w:rsidRPr="0039325A" w:rsidRDefault="00235C02" w:rsidP="003932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235C02" w:rsidRPr="0039325A" w:rsidSect="00442FEF">
      <w:headerReference w:type="default" r:id="rId8"/>
      <w:pgSz w:w="16838" w:h="11906" w:orient="landscape"/>
      <w:pgMar w:top="142" w:right="253" w:bottom="140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D3" w:rsidRDefault="00D135D3" w:rsidP="00505043">
      <w:r>
        <w:separator/>
      </w:r>
    </w:p>
  </w:endnote>
  <w:endnote w:type="continuationSeparator" w:id="0">
    <w:p w:rsidR="00D135D3" w:rsidRDefault="00D135D3" w:rsidP="0050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D3" w:rsidRDefault="00D135D3" w:rsidP="00505043">
      <w:r>
        <w:separator/>
      </w:r>
    </w:p>
  </w:footnote>
  <w:footnote w:type="continuationSeparator" w:id="0">
    <w:p w:rsidR="00D135D3" w:rsidRDefault="00D135D3" w:rsidP="0050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43" w:rsidRDefault="0049634E" w:rsidP="00505043">
    <w:pPr>
      <w:pStyle w:val="Cabealho"/>
      <w:rPr>
        <w:rFonts w:ascii="Revue BT" w:hAnsi="Revue BT"/>
        <w:b/>
      </w:rPr>
    </w:pPr>
    <w:r>
      <w:rPr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9F6A38" wp14:editId="4FBA95C6">
              <wp:simplePos x="0" y="0"/>
              <wp:positionH relativeFrom="column">
                <wp:posOffset>8274601</wp:posOffset>
              </wp:positionH>
              <wp:positionV relativeFrom="paragraph">
                <wp:posOffset>60905</wp:posOffset>
              </wp:positionV>
              <wp:extent cx="158971" cy="94932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71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043" w:rsidRDefault="00505043" w:rsidP="0050504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651.55pt;margin-top:4.8pt;width:12.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" stroked="f">
              <v:textbox style="mso-fit-shape-to-text:t">
                <w:txbxContent>
                  <w:p w:rsidR="00505043" w:rsidRDefault="00505043" w:rsidP="00505043"/>
                </w:txbxContent>
              </v:textbox>
            </v:shape>
          </w:pict>
        </mc:Fallback>
      </mc:AlternateContent>
    </w:r>
    <w:r w:rsidR="00505043">
      <w:rPr>
        <w:rFonts w:ascii="Revue BT" w:hAnsi="Revue BT"/>
        <w:b/>
      </w:rPr>
      <w:t xml:space="preserve">   </w:t>
    </w:r>
  </w:p>
  <w:p w:rsidR="00505043" w:rsidRDefault="00442FEF" w:rsidP="00505043">
    <w:pPr>
      <w:pStyle w:val="Cabealho"/>
      <w:jc w:val="center"/>
      <w:rPr>
        <w:rFonts w:ascii="Revue BT" w:hAnsi="Revue BT"/>
        <w:b/>
        <w:color w:val="000000"/>
        <w:sz w:val="6"/>
      </w:rPr>
    </w:pPr>
    <w:r w:rsidRPr="008B3941">
      <w:rPr>
        <w:noProof/>
        <w:sz w:val="28"/>
        <w:szCs w:val="24"/>
      </w:rPr>
      <w:drawing>
        <wp:anchor distT="0" distB="0" distL="114300" distR="114300" simplePos="0" relativeHeight="251659264" behindDoc="0" locked="0" layoutInCell="1" allowOverlap="1" wp14:anchorId="70008429" wp14:editId="5EDB1C8B">
          <wp:simplePos x="0" y="0"/>
          <wp:positionH relativeFrom="column">
            <wp:posOffset>2461260</wp:posOffset>
          </wp:positionH>
          <wp:positionV relativeFrom="paragraph">
            <wp:posOffset>9525</wp:posOffset>
          </wp:positionV>
          <wp:extent cx="903605" cy="912495"/>
          <wp:effectExtent l="0" t="0" r="0" b="1905"/>
          <wp:wrapNone/>
          <wp:docPr id="1" name="Imagem 1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Pr="008B3941" w:rsidRDefault="00442FEF" w:rsidP="00442FEF">
    <w:pPr>
      <w:pStyle w:val="Cabealho"/>
      <w:tabs>
        <w:tab w:val="left" w:pos="8789"/>
        <w:tab w:val="left" w:pos="8931"/>
      </w:tabs>
      <w:ind w:right="1275"/>
      <w:jc w:val="center"/>
      <w:rPr>
        <w:i/>
        <w:sz w:val="28"/>
        <w:szCs w:val="24"/>
      </w:rPr>
    </w:pPr>
    <w:r>
      <w:rPr>
        <w:i/>
        <w:sz w:val="28"/>
        <w:szCs w:val="24"/>
      </w:rPr>
      <w:t xml:space="preserve">              </w:t>
    </w:r>
    <w:r w:rsidR="00505043" w:rsidRPr="008B3941">
      <w:rPr>
        <w:i/>
        <w:sz w:val="28"/>
        <w:szCs w:val="24"/>
      </w:rPr>
      <w:t>Estado do Rio Grande do Sul</w:t>
    </w:r>
  </w:p>
  <w:p w:rsidR="00505043" w:rsidRPr="008B3941" w:rsidRDefault="00442FEF" w:rsidP="00442FEF">
    <w:pPr>
      <w:pStyle w:val="Cabealho"/>
      <w:tabs>
        <w:tab w:val="left" w:pos="8789"/>
        <w:tab w:val="left" w:pos="8931"/>
      </w:tabs>
      <w:ind w:right="1275"/>
      <w:jc w:val="center"/>
      <w:rPr>
        <w:b/>
        <w:i/>
        <w:sz w:val="32"/>
        <w:szCs w:val="30"/>
      </w:rPr>
    </w:pPr>
    <w:r>
      <w:rPr>
        <w:b/>
        <w:i/>
        <w:sz w:val="32"/>
        <w:szCs w:val="30"/>
      </w:rPr>
      <w:t xml:space="preserve">               </w:t>
    </w:r>
    <w:r w:rsidR="00505043" w:rsidRPr="008B3941">
      <w:rPr>
        <w:b/>
        <w:i/>
        <w:sz w:val="32"/>
        <w:szCs w:val="30"/>
      </w:rPr>
      <w:t>Prefeitura Municipal da Barra do Quaraí</w:t>
    </w:r>
  </w:p>
  <w:p w:rsidR="00505043" w:rsidRPr="00A143B7" w:rsidRDefault="00505043" w:rsidP="00442FEF">
    <w:pPr>
      <w:pStyle w:val="Cabealho"/>
      <w:pBdr>
        <w:bottom w:val="single" w:sz="12" w:space="1" w:color="auto"/>
      </w:pBdr>
      <w:jc w:val="center"/>
      <w:rPr>
        <w:i/>
        <w:sz w:val="36"/>
        <w:szCs w:val="32"/>
      </w:rPr>
    </w:pPr>
    <w:r>
      <w:rPr>
        <w:i/>
        <w:sz w:val="28"/>
        <w:szCs w:val="32"/>
      </w:rPr>
      <w:t>Secretaria</w:t>
    </w:r>
    <w:r w:rsidR="00442FEF">
      <w:rPr>
        <w:i/>
        <w:sz w:val="28"/>
        <w:szCs w:val="32"/>
      </w:rPr>
      <w:t xml:space="preserve"> de Obras, Transporte e Trânsito</w:t>
    </w:r>
    <w:r w:rsidR="00442FEF">
      <w:rPr>
        <w:i/>
        <w:sz w:val="28"/>
        <w:szCs w:val="32"/>
      </w:rPr>
      <w:br/>
    </w:r>
    <w:r w:rsidR="00836289">
      <w:rPr>
        <w:i/>
        <w:sz w:val="28"/>
        <w:szCs w:val="32"/>
      </w:rPr>
      <w:t xml:space="preserve">SETOR DE </w:t>
    </w:r>
    <w:proofErr w:type="gramStart"/>
    <w:r w:rsidR="00836289">
      <w:rPr>
        <w:i/>
        <w:sz w:val="28"/>
        <w:szCs w:val="32"/>
      </w:rPr>
      <w:t>ENGENHARIA</w:t>
    </w:r>
    <w:proofErr w:type="gramEnd"/>
  </w:p>
  <w:p w:rsidR="00505043" w:rsidRDefault="00505043" w:rsidP="00505043"/>
  <w:p w:rsidR="00505043" w:rsidRDefault="005050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43"/>
    <w:rsid w:val="00033213"/>
    <w:rsid w:val="0004399C"/>
    <w:rsid w:val="000475CC"/>
    <w:rsid w:val="00094C67"/>
    <w:rsid w:val="000B6994"/>
    <w:rsid w:val="000C6462"/>
    <w:rsid w:val="001328DC"/>
    <w:rsid w:val="00172A92"/>
    <w:rsid w:val="00175678"/>
    <w:rsid w:val="00190420"/>
    <w:rsid w:val="00235C02"/>
    <w:rsid w:val="00247431"/>
    <w:rsid w:val="0026319D"/>
    <w:rsid w:val="00291CE1"/>
    <w:rsid w:val="00294736"/>
    <w:rsid w:val="002B0057"/>
    <w:rsid w:val="002C7F07"/>
    <w:rsid w:val="002D6E25"/>
    <w:rsid w:val="00301C6B"/>
    <w:rsid w:val="00352977"/>
    <w:rsid w:val="003557FD"/>
    <w:rsid w:val="0039325A"/>
    <w:rsid w:val="003A1B87"/>
    <w:rsid w:val="003C7CE4"/>
    <w:rsid w:val="003E6878"/>
    <w:rsid w:val="003E7DA0"/>
    <w:rsid w:val="00405A89"/>
    <w:rsid w:val="00442FEF"/>
    <w:rsid w:val="004459DA"/>
    <w:rsid w:val="00445B08"/>
    <w:rsid w:val="0049634E"/>
    <w:rsid w:val="004A2DA0"/>
    <w:rsid w:val="004D6CC3"/>
    <w:rsid w:val="004E1D57"/>
    <w:rsid w:val="00505043"/>
    <w:rsid w:val="00505E8D"/>
    <w:rsid w:val="00532D42"/>
    <w:rsid w:val="00533588"/>
    <w:rsid w:val="005572C4"/>
    <w:rsid w:val="00560B5A"/>
    <w:rsid w:val="005623D6"/>
    <w:rsid w:val="00597E9F"/>
    <w:rsid w:val="005B40EB"/>
    <w:rsid w:val="00636E98"/>
    <w:rsid w:val="00674897"/>
    <w:rsid w:val="00674ED7"/>
    <w:rsid w:val="00695411"/>
    <w:rsid w:val="006A2AA8"/>
    <w:rsid w:val="006A67D2"/>
    <w:rsid w:val="006F4605"/>
    <w:rsid w:val="0070118D"/>
    <w:rsid w:val="00703333"/>
    <w:rsid w:val="007077D9"/>
    <w:rsid w:val="007225A8"/>
    <w:rsid w:val="00731975"/>
    <w:rsid w:val="00733C8B"/>
    <w:rsid w:val="00756FED"/>
    <w:rsid w:val="00763AEB"/>
    <w:rsid w:val="00766292"/>
    <w:rsid w:val="00792CEC"/>
    <w:rsid w:val="00795690"/>
    <w:rsid w:val="007C59AD"/>
    <w:rsid w:val="007D2048"/>
    <w:rsid w:val="007D5E4F"/>
    <w:rsid w:val="007E2F80"/>
    <w:rsid w:val="00802E69"/>
    <w:rsid w:val="00836289"/>
    <w:rsid w:val="008854B3"/>
    <w:rsid w:val="00897884"/>
    <w:rsid w:val="008B36B4"/>
    <w:rsid w:val="008B4864"/>
    <w:rsid w:val="008E010F"/>
    <w:rsid w:val="00906365"/>
    <w:rsid w:val="00911847"/>
    <w:rsid w:val="00934525"/>
    <w:rsid w:val="009420E3"/>
    <w:rsid w:val="009552F6"/>
    <w:rsid w:val="009C6EC9"/>
    <w:rsid w:val="009C77E2"/>
    <w:rsid w:val="009F58E7"/>
    <w:rsid w:val="00A35601"/>
    <w:rsid w:val="00A42E9D"/>
    <w:rsid w:val="00A65613"/>
    <w:rsid w:val="00A72B9F"/>
    <w:rsid w:val="00A87D52"/>
    <w:rsid w:val="00AA45A5"/>
    <w:rsid w:val="00AE1A5B"/>
    <w:rsid w:val="00AF7566"/>
    <w:rsid w:val="00B115F1"/>
    <w:rsid w:val="00B50168"/>
    <w:rsid w:val="00B84EE4"/>
    <w:rsid w:val="00BD37C4"/>
    <w:rsid w:val="00C33C60"/>
    <w:rsid w:val="00C401AE"/>
    <w:rsid w:val="00C46417"/>
    <w:rsid w:val="00C65363"/>
    <w:rsid w:val="00C666A9"/>
    <w:rsid w:val="00C81474"/>
    <w:rsid w:val="00CD1442"/>
    <w:rsid w:val="00D135D3"/>
    <w:rsid w:val="00D6410F"/>
    <w:rsid w:val="00D72790"/>
    <w:rsid w:val="00D74963"/>
    <w:rsid w:val="00DB54AC"/>
    <w:rsid w:val="00DD06A1"/>
    <w:rsid w:val="00E04A9A"/>
    <w:rsid w:val="00E0544F"/>
    <w:rsid w:val="00E35EA4"/>
    <w:rsid w:val="00E74531"/>
    <w:rsid w:val="00EA1546"/>
    <w:rsid w:val="00EF66E7"/>
    <w:rsid w:val="00F3674D"/>
    <w:rsid w:val="00F97C67"/>
    <w:rsid w:val="00FA0116"/>
    <w:rsid w:val="00FB4997"/>
    <w:rsid w:val="00FB628B"/>
    <w:rsid w:val="00FC09A5"/>
    <w:rsid w:val="00F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0B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B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B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0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0B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0B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B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B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0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0B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0F92E-E623-46D5-B4A5-26D9F8E4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Administração-pc</cp:lastModifiedBy>
  <cp:revision>8</cp:revision>
  <cp:lastPrinted>2023-11-10T13:58:00Z</cp:lastPrinted>
  <dcterms:created xsi:type="dcterms:W3CDTF">2023-06-15T14:26:00Z</dcterms:created>
  <dcterms:modified xsi:type="dcterms:W3CDTF">2025-05-14T14:44:00Z</dcterms:modified>
</cp:coreProperties>
</file>